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78E1ED" w14:textId="3DCC4D13" w:rsidR="000C14C1" w:rsidRDefault="000C14C1" w:rsidP="00E31912">
      <w:pPr>
        <w:spacing w:after="0" w:line="240" w:lineRule="auto"/>
        <w:jc w:val="center"/>
        <w:textAlignment w:val="baseline"/>
        <w:rPr>
          <w:rFonts w:ascii="Times New Roman" w:eastAsia="Times New Roman" w:hAnsi="Times New Roman" w:cs="Times New Roman"/>
          <w:color w:val="000000"/>
          <w:sz w:val="24"/>
          <w:szCs w:val="24"/>
          <w:lang w:val="en-US" w:eastAsia="en-IN"/>
        </w:rPr>
      </w:pPr>
      <w:r>
        <w:rPr>
          <w:rFonts w:ascii="Times New Roman" w:eastAsia="Times New Roman" w:hAnsi="Times New Roman" w:cs="Times New Roman"/>
          <w:color w:val="000000"/>
          <w:sz w:val="24"/>
          <w:szCs w:val="24"/>
          <w:lang w:val="en-US" w:eastAsia="en-IN"/>
        </w:rPr>
        <w:t xml:space="preserve">Annexure- </w:t>
      </w:r>
      <w:r w:rsidR="0069712C">
        <w:rPr>
          <w:rFonts w:ascii="Times New Roman" w:eastAsia="Times New Roman" w:hAnsi="Times New Roman" w:cs="Times New Roman"/>
          <w:color w:val="000000"/>
          <w:sz w:val="24"/>
          <w:szCs w:val="24"/>
          <w:lang w:val="en-US" w:eastAsia="en-IN"/>
        </w:rPr>
        <w:t>II</w:t>
      </w:r>
    </w:p>
    <w:p w14:paraId="3DF37269" w14:textId="77777777" w:rsidR="000C14C1" w:rsidRDefault="000C14C1" w:rsidP="00E31912">
      <w:pPr>
        <w:spacing w:after="0" w:line="240" w:lineRule="auto"/>
        <w:jc w:val="center"/>
        <w:textAlignment w:val="baseline"/>
        <w:rPr>
          <w:rFonts w:ascii="Times New Roman" w:eastAsia="Times New Roman" w:hAnsi="Times New Roman" w:cs="Times New Roman"/>
          <w:color w:val="000000"/>
          <w:sz w:val="24"/>
          <w:szCs w:val="24"/>
          <w:lang w:val="en-US" w:eastAsia="en-IN"/>
        </w:rPr>
      </w:pPr>
    </w:p>
    <w:p w14:paraId="1E4F2BC0" w14:textId="77777777" w:rsidR="000C14C1" w:rsidRDefault="00E31912" w:rsidP="00E31912">
      <w:pPr>
        <w:spacing w:after="0" w:line="240" w:lineRule="auto"/>
        <w:jc w:val="center"/>
        <w:textAlignment w:val="baseline"/>
        <w:rPr>
          <w:rFonts w:ascii="Times New Roman" w:eastAsia="Times New Roman" w:hAnsi="Times New Roman" w:cs="Times New Roman"/>
          <w:color w:val="000000"/>
          <w:sz w:val="24"/>
          <w:szCs w:val="24"/>
          <w:lang w:val="en-US" w:eastAsia="en-IN"/>
        </w:rPr>
      </w:pPr>
      <w:r w:rsidRPr="00E31912">
        <w:rPr>
          <w:rFonts w:ascii="Times New Roman" w:eastAsia="Times New Roman" w:hAnsi="Times New Roman" w:cs="Times New Roman"/>
          <w:color w:val="000000"/>
          <w:sz w:val="24"/>
          <w:szCs w:val="24"/>
          <w:lang w:val="en-US" w:eastAsia="en-IN"/>
        </w:rPr>
        <w:t>(On the letterhead of the applicant)</w:t>
      </w:r>
    </w:p>
    <w:p w14:paraId="04D8E709" w14:textId="3F78F4AB" w:rsidR="00E31912" w:rsidRPr="00E31912" w:rsidRDefault="00E31912" w:rsidP="00E31912">
      <w:pPr>
        <w:spacing w:after="0" w:line="240" w:lineRule="auto"/>
        <w:jc w:val="center"/>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sz w:val="24"/>
          <w:szCs w:val="24"/>
          <w:lang w:eastAsia="en-IN"/>
        </w:rPr>
        <w:t> </w:t>
      </w:r>
    </w:p>
    <w:p w14:paraId="1023FD98" w14:textId="77777777" w:rsidR="00E31912" w:rsidRPr="00E31912" w:rsidRDefault="00E31912" w:rsidP="00E31912">
      <w:pPr>
        <w:spacing w:after="0" w:line="240" w:lineRule="auto"/>
        <w:jc w:val="center"/>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color w:val="000000"/>
          <w:sz w:val="24"/>
          <w:szCs w:val="24"/>
          <w:lang w:val="en-US" w:eastAsia="en-IN"/>
        </w:rPr>
        <w:t>Application for Leased Line for accessing NSE-EBP</w:t>
      </w:r>
      <w:r w:rsidRPr="00E31912">
        <w:rPr>
          <w:rFonts w:ascii="Times New Roman" w:eastAsia="Times New Roman" w:hAnsi="Times New Roman" w:cs="Times New Roman"/>
          <w:sz w:val="24"/>
          <w:szCs w:val="24"/>
          <w:lang w:eastAsia="en-IN"/>
        </w:rPr>
        <w:t> </w:t>
      </w:r>
    </w:p>
    <w:p w14:paraId="4FC461F8" w14:textId="77777777" w:rsidR="00E31912" w:rsidRPr="00E31912" w:rsidRDefault="00E31912" w:rsidP="00E31912">
      <w:pPr>
        <w:spacing w:after="0" w:line="240" w:lineRule="auto"/>
        <w:jc w:val="center"/>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sz w:val="24"/>
          <w:szCs w:val="24"/>
          <w:lang w:eastAsia="en-IN"/>
        </w:rPr>
        <w:t> </w:t>
      </w:r>
    </w:p>
    <w:p w14:paraId="3BEF5850" w14:textId="1E9FCC28" w:rsidR="00E31912" w:rsidRPr="00E31912" w:rsidRDefault="00E31912" w:rsidP="00E31912">
      <w:pPr>
        <w:spacing w:after="0" w:line="240" w:lineRule="auto"/>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color w:val="000000"/>
          <w:sz w:val="24"/>
          <w:szCs w:val="24"/>
          <w:lang w:val="en-US" w:eastAsia="en-IN"/>
        </w:rPr>
        <w:t>I/We M/s………………. (Name of the applicant) hereby apply for activation of Leased Line (LL) under Self Service mode at our Main/ Branch/ Registered/ Corporate Office</w:t>
      </w:r>
      <w:r w:rsidR="00DC3EBD">
        <w:rPr>
          <w:rFonts w:ascii="Times New Roman" w:eastAsia="Times New Roman" w:hAnsi="Times New Roman" w:cs="Times New Roman"/>
          <w:color w:val="000000"/>
          <w:sz w:val="24"/>
          <w:szCs w:val="24"/>
          <w:lang w:val="en-US" w:eastAsia="en-IN"/>
        </w:rPr>
        <w:t>/Third Party Data center</w:t>
      </w:r>
      <w:r w:rsidRPr="00E31912">
        <w:rPr>
          <w:rFonts w:ascii="Times New Roman" w:eastAsia="Times New Roman" w:hAnsi="Times New Roman" w:cs="Times New Roman"/>
          <w:color w:val="000000"/>
          <w:sz w:val="24"/>
          <w:szCs w:val="24"/>
          <w:lang w:val="en-US" w:eastAsia="en-IN"/>
        </w:rPr>
        <w:t> (strike out whichever is not applicable) for accessing </w:t>
      </w:r>
      <w:r w:rsidRPr="00E31912">
        <w:rPr>
          <w:rFonts w:ascii="Times New Roman" w:eastAsia="Times New Roman" w:hAnsi="Times New Roman" w:cs="Times New Roman"/>
          <w:sz w:val="24"/>
          <w:szCs w:val="24"/>
          <w:lang w:val="en-US" w:eastAsia="en-IN"/>
        </w:rPr>
        <w:t>NSE's Electronic Debt Bidding platform (NSE-EBP)</w:t>
      </w:r>
      <w:r w:rsidRPr="00E31912">
        <w:rPr>
          <w:rFonts w:ascii="Times New Roman" w:eastAsia="Times New Roman" w:hAnsi="Times New Roman" w:cs="Times New Roman"/>
          <w:color w:val="000000"/>
          <w:sz w:val="24"/>
          <w:szCs w:val="24"/>
          <w:lang w:val="en-US" w:eastAsia="en-IN"/>
        </w:rPr>
        <w:t>, the details of which are given below:</w:t>
      </w:r>
      <w:r w:rsidRPr="00E31912">
        <w:rPr>
          <w:rFonts w:ascii="Times New Roman" w:eastAsia="Times New Roman" w:hAnsi="Times New Roman" w:cs="Times New Roman"/>
          <w:sz w:val="24"/>
          <w:szCs w:val="24"/>
          <w:lang w:eastAsia="en-IN"/>
        </w:rPr>
        <w:t> </w:t>
      </w:r>
    </w:p>
    <w:p w14:paraId="681BBA25" w14:textId="77777777" w:rsidR="00E31912" w:rsidRPr="00E31912" w:rsidRDefault="00E31912" w:rsidP="00E31912">
      <w:pPr>
        <w:spacing w:after="0" w:line="240" w:lineRule="auto"/>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sz w:val="24"/>
          <w:szCs w:val="24"/>
          <w:lang w:eastAsia="en-IN"/>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8"/>
        <w:gridCol w:w="4815"/>
        <w:gridCol w:w="3497"/>
      </w:tblGrid>
      <w:tr w:rsidR="00E31912" w:rsidRPr="00E31912" w14:paraId="1B9E2114" w14:textId="77777777" w:rsidTr="00B429D4">
        <w:tc>
          <w:tcPr>
            <w:tcW w:w="810" w:type="dxa"/>
            <w:tcBorders>
              <w:top w:val="single" w:sz="6" w:space="0" w:color="auto"/>
              <w:left w:val="single" w:sz="6" w:space="0" w:color="auto"/>
              <w:bottom w:val="single" w:sz="6" w:space="0" w:color="auto"/>
              <w:right w:val="single" w:sz="6" w:space="0" w:color="auto"/>
            </w:tcBorders>
            <w:shd w:val="clear" w:color="auto" w:fill="auto"/>
            <w:hideMark/>
          </w:tcPr>
          <w:p w14:paraId="0AC1096B" w14:textId="6DF3DF8B" w:rsidR="00E31912" w:rsidRPr="00E31912" w:rsidRDefault="00E31912" w:rsidP="00B429D4">
            <w:pPr>
              <w:numPr>
                <w:ilvl w:val="0"/>
                <w:numId w:val="1"/>
              </w:numPr>
              <w:spacing w:after="0" w:line="240" w:lineRule="auto"/>
              <w:ind w:left="0" w:firstLine="0"/>
              <w:textAlignment w:val="baseline"/>
              <w:rPr>
                <w:rFonts w:ascii="Times New Roman" w:eastAsia="Times New Roman" w:hAnsi="Times New Roman" w:cs="Times New Roman"/>
                <w:sz w:val="24"/>
                <w:szCs w:val="24"/>
                <w:lang w:eastAsia="en-IN"/>
              </w:rPr>
            </w:pPr>
          </w:p>
        </w:tc>
        <w:tc>
          <w:tcPr>
            <w:tcW w:w="5385" w:type="dxa"/>
            <w:tcBorders>
              <w:top w:val="single" w:sz="6" w:space="0" w:color="auto"/>
              <w:left w:val="single" w:sz="6" w:space="0" w:color="auto"/>
              <w:bottom w:val="single" w:sz="6" w:space="0" w:color="auto"/>
              <w:right w:val="single" w:sz="6" w:space="0" w:color="auto"/>
            </w:tcBorders>
            <w:shd w:val="clear" w:color="auto" w:fill="auto"/>
            <w:hideMark/>
          </w:tcPr>
          <w:p w14:paraId="2A92F788" w14:textId="77777777" w:rsidR="00E31912" w:rsidRPr="00E31912" w:rsidRDefault="00E31912" w:rsidP="00E31912">
            <w:pPr>
              <w:spacing w:after="0" w:line="240" w:lineRule="auto"/>
              <w:jc w:val="both"/>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color w:val="000000"/>
                <w:sz w:val="24"/>
                <w:szCs w:val="24"/>
                <w:lang w:val="en-US" w:eastAsia="en-IN"/>
              </w:rPr>
              <w:t>Name of the applicant</w:t>
            </w:r>
            <w:r w:rsidRPr="00E31912">
              <w:rPr>
                <w:rFonts w:ascii="Times New Roman" w:eastAsia="Times New Roman" w:hAnsi="Times New Roman" w:cs="Times New Roman"/>
                <w:sz w:val="24"/>
                <w:szCs w:val="24"/>
                <w:lang w:eastAsia="en-IN"/>
              </w:rPr>
              <w:t> </w:t>
            </w:r>
          </w:p>
        </w:tc>
        <w:tc>
          <w:tcPr>
            <w:tcW w:w="3795" w:type="dxa"/>
            <w:tcBorders>
              <w:top w:val="single" w:sz="6" w:space="0" w:color="auto"/>
              <w:left w:val="single" w:sz="6" w:space="0" w:color="auto"/>
              <w:bottom w:val="single" w:sz="6" w:space="0" w:color="auto"/>
              <w:right w:val="single" w:sz="6" w:space="0" w:color="auto"/>
            </w:tcBorders>
            <w:shd w:val="clear" w:color="auto" w:fill="auto"/>
            <w:hideMark/>
          </w:tcPr>
          <w:p w14:paraId="632EF5F2" w14:textId="77777777" w:rsidR="00E31912" w:rsidRPr="00E31912" w:rsidRDefault="00E31912" w:rsidP="00E31912">
            <w:pPr>
              <w:spacing w:after="0" w:line="240" w:lineRule="auto"/>
              <w:jc w:val="both"/>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sz w:val="24"/>
                <w:szCs w:val="24"/>
                <w:lang w:eastAsia="en-IN"/>
              </w:rPr>
              <w:t> </w:t>
            </w:r>
          </w:p>
        </w:tc>
      </w:tr>
      <w:tr w:rsidR="00E31912" w:rsidRPr="00E31912" w14:paraId="68E525B3" w14:textId="77777777" w:rsidTr="00B429D4">
        <w:tc>
          <w:tcPr>
            <w:tcW w:w="810" w:type="dxa"/>
            <w:tcBorders>
              <w:top w:val="single" w:sz="6" w:space="0" w:color="auto"/>
              <w:left w:val="single" w:sz="6" w:space="0" w:color="auto"/>
              <w:bottom w:val="single" w:sz="6" w:space="0" w:color="auto"/>
              <w:right w:val="single" w:sz="6" w:space="0" w:color="auto"/>
            </w:tcBorders>
            <w:shd w:val="clear" w:color="auto" w:fill="auto"/>
            <w:hideMark/>
          </w:tcPr>
          <w:p w14:paraId="1C67BFC7" w14:textId="3FD3D6BA" w:rsidR="00E31912" w:rsidRPr="00E31912" w:rsidRDefault="00E31912" w:rsidP="00B429D4">
            <w:pPr>
              <w:numPr>
                <w:ilvl w:val="0"/>
                <w:numId w:val="2"/>
              </w:numPr>
              <w:spacing w:after="0" w:line="240" w:lineRule="auto"/>
              <w:ind w:left="0" w:firstLine="0"/>
              <w:textAlignment w:val="baseline"/>
              <w:rPr>
                <w:rFonts w:ascii="Times New Roman" w:eastAsia="Times New Roman" w:hAnsi="Times New Roman" w:cs="Times New Roman"/>
                <w:sz w:val="24"/>
                <w:szCs w:val="24"/>
                <w:lang w:eastAsia="en-IN"/>
              </w:rPr>
            </w:pPr>
          </w:p>
        </w:tc>
        <w:tc>
          <w:tcPr>
            <w:tcW w:w="5385" w:type="dxa"/>
            <w:tcBorders>
              <w:top w:val="single" w:sz="6" w:space="0" w:color="auto"/>
              <w:left w:val="single" w:sz="6" w:space="0" w:color="auto"/>
              <w:bottom w:val="single" w:sz="6" w:space="0" w:color="auto"/>
              <w:right w:val="single" w:sz="6" w:space="0" w:color="auto"/>
            </w:tcBorders>
            <w:shd w:val="clear" w:color="auto" w:fill="auto"/>
            <w:hideMark/>
          </w:tcPr>
          <w:p w14:paraId="53350205" w14:textId="77777777" w:rsidR="00E31912" w:rsidRPr="00E31912" w:rsidRDefault="00E31912" w:rsidP="00E31912">
            <w:pPr>
              <w:spacing w:after="0" w:line="240" w:lineRule="auto"/>
              <w:jc w:val="both"/>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color w:val="000000"/>
                <w:sz w:val="24"/>
                <w:szCs w:val="24"/>
                <w:lang w:val="en-US" w:eastAsia="en-IN"/>
              </w:rPr>
              <w:t>Registration Code (SEBI/RBI/Regulatory body)</w:t>
            </w:r>
            <w:r w:rsidRPr="00E31912">
              <w:rPr>
                <w:rFonts w:ascii="Times New Roman" w:eastAsia="Times New Roman" w:hAnsi="Times New Roman" w:cs="Times New Roman"/>
                <w:sz w:val="24"/>
                <w:szCs w:val="24"/>
                <w:lang w:eastAsia="en-IN"/>
              </w:rPr>
              <w:t> </w:t>
            </w:r>
          </w:p>
        </w:tc>
        <w:tc>
          <w:tcPr>
            <w:tcW w:w="3795" w:type="dxa"/>
            <w:tcBorders>
              <w:top w:val="single" w:sz="6" w:space="0" w:color="auto"/>
              <w:left w:val="single" w:sz="6" w:space="0" w:color="auto"/>
              <w:bottom w:val="single" w:sz="6" w:space="0" w:color="auto"/>
              <w:right w:val="single" w:sz="6" w:space="0" w:color="auto"/>
            </w:tcBorders>
            <w:shd w:val="clear" w:color="auto" w:fill="auto"/>
            <w:hideMark/>
          </w:tcPr>
          <w:p w14:paraId="339B53A8" w14:textId="77777777" w:rsidR="00E31912" w:rsidRPr="00E31912" w:rsidRDefault="00E31912" w:rsidP="00E31912">
            <w:pPr>
              <w:spacing w:after="0" w:line="240" w:lineRule="auto"/>
              <w:jc w:val="both"/>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sz w:val="24"/>
                <w:szCs w:val="24"/>
                <w:lang w:eastAsia="en-IN"/>
              </w:rPr>
              <w:t> </w:t>
            </w:r>
          </w:p>
        </w:tc>
      </w:tr>
      <w:tr w:rsidR="00E31912" w:rsidRPr="00E31912" w14:paraId="403EB3A7" w14:textId="77777777" w:rsidTr="00B429D4">
        <w:trPr>
          <w:trHeight w:val="555"/>
        </w:trPr>
        <w:tc>
          <w:tcPr>
            <w:tcW w:w="810" w:type="dxa"/>
            <w:tcBorders>
              <w:top w:val="single" w:sz="6" w:space="0" w:color="auto"/>
              <w:left w:val="single" w:sz="6" w:space="0" w:color="auto"/>
              <w:bottom w:val="single" w:sz="6" w:space="0" w:color="auto"/>
              <w:right w:val="single" w:sz="6" w:space="0" w:color="auto"/>
            </w:tcBorders>
            <w:shd w:val="clear" w:color="auto" w:fill="auto"/>
            <w:hideMark/>
          </w:tcPr>
          <w:p w14:paraId="39E443C8" w14:textId="2D676E95" w:rsidR="00E31912" w:rsidRPr="00E31912" w:rsidRDefault="00E31912" w:rsidP="00B429D4">
            <w:pPr>
              <w:spacing w:after="0" w:line="240" w:lineRule="auto"/>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color w:val="000000"/>
                <w:sz w:val="24"/>
                <w:szCs w:val="24"/>
                <w:lang w:val="en-US" w:eastAsia="en-IN"/>
              </w:rPr>
              <w:t>3.</w:t>
            </w:r>
          </w:p>
        </w:tc>
        <w:tc>
          <w:tcPr>
            <w:tcW w:w="5385" w:type="dxa"/>
            <w:tcBorders>
              <w:top w:val="single" w:sz="6" w:space="0" w:color="auto"/>
              <w:left w:val="single" w:sz="6" w:space="0" w:color="auto"/>
              <w:bottom w:val="single" w:sz="6" w:space="0" w:color="auto"/>
              <w:right w:val="single" w:sz="6" w:space="0" w:color="auto"/>
            </w:tcBorders>
            <w:shd w:val="clear" w:color="auto" w:fill="auto"/>
            <w:hideMark/>
          </w:tcPr>
          <w:p w14:paraId="05091DE3" w14:textId="77777777" w:rsidR="00E31912" w:rsidRPr="00E31912" w:rsidRDefault="00E31912" w:rsidP="00E31912">
            <w:pPr>
              <w:spacing w:after="0" w:line="240" w:lineRule="auto"/>
              <w:jc w:val="both"/>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color w:val="000000"/>
                <w:sz w:val="24"/>
                <w:szCs w:val="24"/>
                <w:lang w:val="en-US" w:eastAsia="en-IN"/>
              </w:rPr>
              <w:t>Bandwidth (Mbps)</w:t>
            </w:r>
            <w:r w:rsidRPr="00E31912">
              <w:rPr>
                <w:rFonts w:ascii="Times New Roman" w:eastAsia="Times New Roman" w:hAnsi="Times New Roman" w:cs="Times New Roman"/>
                <w:sz w:val="24"/>
                <w:szCs w:val="24"/>
                <w:lang w:eastAsia="en-IN"/>
              </w:rPr>
              <w:t> </w:t>
            </w:r>
          </w:p>
          <w:p w14:paraId="49CC32DB" w14:textId="77777777" w:rsidR="00E31912" w:rsidRPr="00E31912" w:rsidRDefault="00E31912" w:rsidP="00E31912">
            <w:pPr>
              <w:numPr>
                <w:ilvl w:val="0"/>
                <w:numId w:val="3"/>
              </w:numPr>
              <w:spacing w:after="0" w:line="240" w:lineRule="auto"/>
              <w:ind w:left="360" w:firstLine="0"/>
              <w:jc w:val="both"/>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color w:val="000000"/>
                <w:sz w:val="24"/>
                <w:szCs w:val="24"/>
                <w:lang w:val="en-US" w:eastAsia="en-IN"/>
              </w:rPr>
              <w:t>Max </w:t>
            </w:r>
            <w:proofErr w:type="gramStart"/>
            <w:r w:rsidRPr="00E31912">
              <w:rPr>
                <w:rFonts w:ascii="Times New Roman" w:eastAsia="Times New Roman" w:hAnsi="Times New Roman" w:cs="Times New Roman"/>
                <w:color w:val="000000"/>
                <w:sz w:val="24"/>
                <w:szCs w:val="24"/>
                <w:lang w:val="en-US" w:eastAsia="en-IN"/>
              </w:rPr>
              <w:t>bandwidth :</w:t>
            </w:r>
            <w:proofErr w:type="gramEnd"/>
            <w:r w:rsidRPr="00E31912">
              <w:rPr>
                <w:rFonts w:ascii="Times New Roman" w:eastAsia="Times New Roman" w:hAnsi="Times New Roman" w:cs="Times New Roman"/>
                <w:color w:val="000000"/>
                <w:sz w:val="24"/>
                <w:szCs w:val="24"/>
                <w:lang w:val="en-US" w:eastAsia="en-IN"/>
              </w:rPr>
              <w:t> 30 Mbps</w:t>
            </w:r>
            <w:r w:rsidRPr="00E31912">
              <w:rPr>
                <w:rFonts w:ascii="Times New Roman" w:eastAsia="Times New Roman" w:hAnsi="Times New Roman" w:cs="Times New Roman"/>
                <w:sz w:val="24"/>
                <w:szCs w:val="24"/>
                <w:lang w:eastAsia="en-IN"/>
              </w:rPr>
              <w:t> </w:t>
            </w:r>
          </w:p>
        </w:tc>
        <w:tc>
          <w:tcPr>
            <w:tcW w:w="3795" w:type="dxa"/>
            <w:tcBorders>
              <w:top w:val="single" w:sz="6" w:space="0" w:color="auto"/>
              <w:left w:val="single" w:sz="6" w:space="0" w:color="auto"/>
              <w:bottom w:val="single" w:sz="6" w:space="0" w:color="auto"/>
              <w:right w:val="single" w:sz="6" w:space="0" w:color="auto"/>
            </w:tcBorders>
            <w:shd w:val="clear" w:color="auto" w:fill="auto"/>
            <w:hideMark/>
          </w:tcPr>
          <w:p w14:paraId="39C7C789" w14:textId="77777777" w:rsidR="00E31912" w:rsidRPr="00E31912" w:rsidRDefault="00E31912" w:rsidP="00E31912">
            <w:pPr>
              <w:spacing w:after="0" w:line="240" w:lineRule="auto"/>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sz w:val="24"/>
                <w:szCs w:val="24"/>
                <w:lang w:eastAsia="en-IN"/>
              </w:rPr>
              <w:t> </w:t>
            </w:r>
            <w:r w:rsidRPr="00E31912">
              <w:rPr>
                <w:rFonts w:ascii="Times New Roman" w:eastAsia="Times New Roman" w:hAnsi="Times New Roman" w:cs="Times New Roman"/>
                <w:sz w:val="24"/>
                <w:szCs w:val="24"/>
                <w:lang w:eastAsia="en-IN"/>
              </w:rPr>
              <w:br/>
            </w:r>
            <w:r w:rsidRPr="00E31912">
              <w:rPr>
                <w:rFonts w:ascii="Times New Roman" w:eastAsia="Times New Roman" w:hAnsi="Times New Roman" w:cs="Times New Roman"/>
                <w:color w:val="000000"/>
                <w:sz w:val="24"/>
                <w:szCs w:val="24"/>
                <w:lang w:val="en-US" w:eastAsia="en-IN"/>
              </w:rPr>
              <w:t>Please Specify –_______</w:t>
            </w:r>
            <w:r w:rsidRPr="00E31912">
              <w:rPr>
                <w:rFonts w:ascii="Times New Roman" w:eastAsia="Times New Roman" w:hAnsi="Times New Roman" w:cs="Times New Roman"/>
                <w:sz w:val="24"/>
                <w:szCs w:val="24"/>
                <w:lang w:eastAsia="en-IN"/>
              </w:rPr>
              <w:t> </w:t>
            </w:r>
          </w:p>
        </w:tc>
      </w:tr>
      <w:tr w:rsidR="00E31912" w:rsidRPr="00E31912" w14:paraId="5019F8F9" w14:textId="77777777" w:rsidTr="00B429D4">
        <w:trPr>
          <w:trHeight w:val="675"/>
        </w:trPr>
        <w:tc>
          <w:tcPr>
            <w:tcW w:w="810" w:type="dxa"/>
            <w:tcBorders>
              <w:top w:val="single" w:sz="6" w:space="0" w:color="auto"/>
              <w:left w:val="single" w:sz="6" w:space="0" w:color="auto"/>
              <w:bottom w:val="single" w:sz="6" w:space="0" w:color="auto"/>
              <w:right w:val="single" w:sz="6" w:space="0" w:color="auto"/>
            </w:tcBorders>
            <w:shd w:val="clear" w:color="auto" w:fill="auto"/>
            <w:hideMark/>
          </w:tcPr>
          <w:p w14:paraId="407EE230" w14:textId="405E1D72" w:rsidR="00E31912" w:rsidRPr="00E31912" w:rsidRDefault="00E31912" w:rsidP="00B429D4">
            <w:pPr>
              <w:spacing w:after="0" w:line="240" w:lineRule="auto"/>
              <w:textAlignment w:val="baseline"/>
              <w:rPr>
                <w:rFonts w:ascii="Times New Roman" w:eastAsia="Times New Roman" w:hAnsi="Times New Roman" w:cs="Times New Roman"/>
                <w:sz w:val="24"/>
                <w:szCs w:val="24"/>
                <w:lang w:eastAsia="en-IN"/>
              </w:rPr>
            </w:pPr>
            <w:bookmarkStart w:id="0" w:name="_GoBack"/>
            <w:r w:rsidRPr="00E31912">
              <w:rPr>
                <w:rFonts w:ascii="Times New Roman" w:eastAsia="Times New Roman" w:hAnsi="Times New Roman" w:cs="Times New Roman"/>
                <w:color w:val="000000"/>
                <w:sz w:val="24"/>
                <w:szCs w:val="24"/>
                <w:lang w:val="en-US" w:eastAsia="en-IN"/>
              </w:rPr>
              <w:t>4.</w:t>
            </w:r>
          </w:p>
        </w:tc>
        <w:tc>
          <w:tcPr>
            <w:tcW w:w="5385" w:type="dxa"/>
            <w:tcBorders>
              <w:top w:val="single" w:sz="6" w:space="0" w:color="auto"/>
              <w:left w:val="single" w:sz="6" w:space="0" w:color="auto"/>
              <w:bottom w:val="single" w:sz="6" w:space="0" w:color="auto"/>
              <w:right w:val="single" w:sz="6" w:space="0" w:color="auto"/>
            </w:tcBorders>
            <w:shd w:val="clear" w:color="auto" w:fill="auto"/>
            <w:hideMark/>
          </w:tcPr>
          <w:p w14:paraId="5EB82114" w14:textId="77777777" w:rsidR="00E31912" w:rsidRPr="00E31912" w:rsidRDefault="00E31912" w:rsidP="00E31912">
            <w:pPr>
              <w:spacing w:after="0" w:line="240" w:lineRule="auto"/>
              <w:jc w:val="both"/>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color w:val="000000"/>
                <w:sz w:val="24"/>
                <w:szCs w:val="24"/>
                <w:lang w:val="en-US" w:eastAsia="en-IN"/>
              </w:rPr>
              <w:t>*Name of Leased Line Service Provider</w:t>
            </w:r>
            <w:r w:rsidRPr="00E31912">
              <w:rPr>
                <w:rFonts w:ascii="Times New Roman" w:eastAsia="Times New Roman" w:hAnsi="Times New Roman" w:cs="Times New Roman"/>
                <w:sz w:val="24"/>
                <w:szCs w:val="24"/>
                <w:lang w:eastAsia="en-IN"/>
              </w:rPr>
              <w:t> </w:t>
            </w:r>
          </w:p>
        </w:tc>
        <w:tc>
          <w:tcPr>
            <w:tcW w:w="3795" w:type="dxa"/>
            <w:tcBorders>
              <w:top w:val="single" w:sz="6" w:space="0" w:color="auto"/>
              <w:left w:val="single" w:sz="6" w:space="0" w:color="auto"/>
              <w:bottom w:val="single" w:sz="6" w:space="0" w:color="auto"/>
              <w:right w:val="single" w:sz="6" w:space="0" w:color="auto"/>
            </w:tcBorders>
            <w:shd w:val="clear" w:color="auto" w:fill="auto"/>
            <w:hideMark/>
          </w:tcPr>
          <w:p w14:paraId="58D9EDB5" w14:textId="77777777" w:rsidR="00E31912" w:rsidRPr="00E31912" w:rsidRDefault="00E31912" w:rsidP="00E31912">
            <w:pPr>
              <w:spacing w:after="0" w:line="240" w:lineRule="auto"/>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color w:val="000000"/>
                <w:sz w:val="24"/>
                <w:szCs w:val="24"/>
                <w:lang w:val="en-US" w:eastAsia="en-IN"/>
              </w:rPr>
              <w:t>Tick one</w:t>
            </w:r>
            <w:r w:rsidRPr="00E31912">
              <w:rPr>
                <w:rFonts w:ascii="Times New Roman" w:eastAsia="Times New Roman" w:hAnsi="Times New Roman" w:cs="Times New Roman"/>
                <w:sz w:val="24"/>
                <w:szCs w:val="24"/>
                <w:lang w:eastAsia="en-IN"/>
              </w:rPr>
              <w:t> </w:t>
            </w:r>
          </w:p>
          <w:p w14:paraId="3B8112BE" w14:textId="77777777" w:rsidR="00E31912" w:rsidRPr="00E31912" w:rsidRDefault="00E31912" w:rsidP="00E31912">
            <w:pPr>
              <w:numPr>
                <w:ilvl w:val="0"/>
                <w:numId w:val="4"/>
              </w:numPr>
              <w:spacing w:after="0" w:line="240" w:lineRule="auto"/>
              <w:ind w:left="360" w:firstLine="0"/>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color w:val="000000"/>
                <w:sz w:val="24"/>
                <w:szCs w:val="24"/>
                <w:lang w:val="en-US" w:eastAsia="en-IN"/>
              </w:rPr>
              <w:t>TCL</w:t>
            </w:r>
            <w:r w:rsidRPr="00E31912">
              <w:rPr>
                <w:rFonts w:ascii="Times New Roman" w:eastAsia="Times New Roman" w:hAnsi="Times New Roman" w:cs="Times New Roman"/>
                <w:sz w:val="24"/>
                <w:szCs w:val="24"/>
                <w:lang w:eastAsia="en-IN"/>
              </w:rPr>
              <w:t> </w:t>
            </w:r>
          </w:p>
          <w:p w14:paraId="61B8E2A1" w14:textId="77777777" w:rsidR="00E31912" w:rsidRPr="00E31912" w:rsidRDefault="00E31912" w:rsidP="00E31912">
            <w:pPr>
              <w:numPr>
                <w:ilvl w:val="0"/>
                <w:numId w:val="4"/>
              </w:numPr>
              <w:spacing w:after="0" w:line="240" w:lineRule="auto"/>
              <w:ind w:left="360" w:firstLine="0"/>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color w:val="000000"/>
                <w:sz w:val="24"/>
                <w:szCs w:val="24"/>
                <w:lang w:val="en-US" w:eastAsia="en-IN"/>
              </w:rPr>
              <w:t>Bharti</w:t>
            </w:r>
            <w:r w:rsidRPr="00E31912">
              <w:rPr>
                <w:rFonts w:ascii="Times New Roman" w:eastAsia="Times New Roman" w:hAnsi="Times New Roman" w:cs="Times New Roman"/>
                <w:sz w:val="24"/>
                <w:szCs w:val="24"/>
                <w:lang w:eastAsia="en-IN"/>
              </w:rPr>
              <w:t> </w:t>
            </w:r>
          </w:p>
          <w:p w14:paraId="0CDB3201" w14:textId="77777777" w:rsidR="00E31912" w:rsidRPr="00E31912" w:rsidRDefault="00E31912" w:rsidP="00E31912">
            <w:pPr>
              <w:numPr>
                <w:ilvl w:val="0"/>
                <w:numId w:val="4"/>
              </w:numPr>
              <w:spacing w:after="0" w:line="240" w:lineRule="auto"/>
              <w:ind w:left="360" w:firstLine="0"/>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color w:val="000000"/>
                <w:sz w:val="24"/>
                <w:szCs w:val="24"/>
                <w:lang w:val="en-US" w:eastAsia="en-IN"/>
              </w:rPr>
              <w:t>MTNL/BSNL</w:t>
            </w:r>
            <w:r w:rsidRPr="00E31912">
              <w:rPr>
                <w:rFonts w:ascii="Times New Roman" w:eastAsia="Times New Roman" w:hAnsi="Times New Roman" w:cs="Times New Roman"/>
                <w:sz w:val="24"/>
                <w:szCs w:val="24"/>
                <w:lang w:eastAsia="en-IN"/>
              </w:rPr>
              <w:t> </w:t>
            </w:r>
          </w:p>
        </w:tc>
      </w:tr>
      <w:bookmarkEnd w:id="0"/>
      <w:tr w:rsidR="00E31912" w:rsidRPr="00E31912" w14:paraId="4A62F5B8" w14:textId="77777777" w:rsidTr="00B429D4">
        <w:trPr>
          <w:trHeight w:val="705"/>
        </w:trPr>
        <w:tc>
          <w:tcPr>
            <w:tcW w:w="810" w:type="dxa"/>
            <w:tcBorders>
              <w:top w:val="single" w:sz="6" w:space="0" w:color="auto"/>
              <w:left w:val="single" w:sz="6" w:space="0" w:color="auto"/>
              <w:bottom w:val="single" w:sz="6" w:space="0" w:color="auto"/>
              <w:right w:val="single" w:sz="6" w:space="0" w:color="auto"/>
            </w:tcBorders>
            <w:shd w:val="clear" w:color="auto" w:fill="auto"/>
            <w:hideMark/>
          </w:tcPr>
          <w:p w14:paraId="0F715388" w14:textId="0B824C89" w:rsidR="00E31912" w:rsidRPr="00E31912" w:rsidRDefault="00E31912" w:rsidP="00B429D4">
            <w:pPr>
              <w:spacing w:after="0" w:line="240" w:lineRule="auto"/>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color w:val="000000"/>
                <w:sz w:val="24"/>
                <w:szCs w:val="24"/>
                <w:lang w:val="en-US" w:eastAsia="en-IN"/>
              </w:rPr>
              <w:t>5.</w:t>
            </w:r>
          </w:p>
        </w:tc>
        <w:tc>
          <w:tcPr>
            <w:tcW w:w="5385" w:type="dxa"/>
            <w:tcBorders>
              <w:top w:val="single" w:sz="6" w:space="0" w:color="auto"/>
              <w:left w:val="single" w:sz="6" w:space="0" w:color="auto"/>
              <w:bottom w:val="single" w:sz="6" w:space="0" w:color="auto"/>
              <w:right w:val="single" w:sz="6" w:space="0" w:color="auto"/>
            </w:tcBorders>
            <w:shd w:val="clear" w:color="auto" w:fill="auto"/>
            <w:hideMark/>
          </w:tcPr>
          <w:p w14:paraId="099E518A" w14:textId="77777777" w:rsidR="00E31912" w:rsidRPr="00E31912" w:rsidRDefault="00E31912" w:rsidP="00E31912">
            <w:pPr>
              <w:spacing w:after="0" w:line="240" w:lineRule="auto"/>
              <w:jc w:val="both"/>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color w:val="000000"/>
                <w:sz w:val="24"/>
                <w:szCs w:val="24"/>
                <w:lang w:val="en-US" w:eastAsia="en-IN"/>
              </w:rPr>
              <w:t>*Point of Presence (POP) Location </w:t>
            </w:r>
            <w:r w:rsidRPr="00E31912">
              <w:rPr>
                <w:rFonts w:ascii="Times New Roman" w:eastAsia="Times New Roman" w:hAnsi="Times New Roman" w:cs="Times New Roman"/>
                <w:sz w:val="24"/>
                <w:szCs w:val="24"/>
                <w:lang w:eastAsia="en-IN"/>
              </w:rPr>
              <w:t> </w:t>
            </w:r>
          </w:p>
        </w:tc>
        <w:tc>
          <w:tcPr>
            <w:tcW w:w="3795" w:type="dxa"/>
            <w:tcBorders>
              <w:top w:val="nil"/>
              <w:left w:val="single" w:sz="6" w:space="0" w:color="auto"/>
              <w:bottom w:val="single" w:sz="6" w:space="0" w:color="auto"/>
              <w:right w:val="single" w:sz="6" w:space="0" w:color="auto"/>
            </w:tcBorders>
            <w:shd w:val="clear" w:color="auto" w:fill="auto"/>
            <w:hideMark/>
          </w:tcPr>
          <w:p w14:paraId="19AAD967" w14:textId="48F6C919" w:rsidR="00E31912" w:rsidRPr="00E31912" w:rsidRDefault="00E31912" w:rsidP="00E31912">
            <w:pPr>
              <w:spacing w:after="0" w:line="240" w:lineRule="auto"/>
              <w:jc w:val="both"/>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color w:val="000000"/>
                <w:sz w:val="24"/>
                <w:szCs w:val="24"/>
                <w:lang w:val="en-US" w:eastAsia="en-IN"/>
              </w:rPr>
              <w:t>Please select from the Annexure</w:t>
            </w:r>
            <w:r w:rsidRPr="00E31912">
              <w:rPr>
                <w:rFonts w:ascii="Times New Roman" w:eastAsia="Times New Roman" w:hAnsi="Times New Roman" w:cs="Times New Roman"/>
                <w:sz w:val="24"/>
                <w:szCs w:val="24"/>
                <w:lang w:eastAsia="en-IN"/>
              </w:rPr>
              <w:t> </w:t>
            </w:r>
            <w:r w:rsidR="000236BF">
              <w:rPr>
                <w:rFonts w:ascii="Times New Roman" w:eastAsia="Times New Roman" w:hAnsi="Times New Roman" w:cs="Times New Roman"/>
                <w:sz w:val="24"/>
                <w:szCs w:val="24"/>
                <w:lang w:eastAsia="en-IN"/>
              </w:rPr>
              <w:t>III</w:t>
            </w:r>
          </w:p>
        </w:tc>
      </w:tr>
      <w:tr w:rsidR="00E31912" w:rsidRPr="00E31912" w14:paraId="58180BB8" w14:textId="77777777" w:rsidTr="00B429D4">
        <w:tc>
          <w:tcPr>
            <w:tcW w:w="810" w:type="dxa"/>
            <w:tcBorders>
              <w:top w:val="single" w:sz="6" w:space="0" w:color="auto"/>
              <w:left w:val="single" w:sz="6" w:space="0" w:color="auto"/>
              <w:bottom w:val="single" w:sz="6" w:space="0" w:color="auto"/>
              <w:right w:val="single" w:sz="6" w:space="0" w:color="auto"/>
            </w:tcBorders>
            <w:shd w:val="clear" w:color="auto" w:fill="auto"/>
            <w:hideMark/>
          </w:tcPr>
          <w:p w14:paraId="5179819D" w14:textId="53ECE237" w:rsidR="00E31912" w:rsidRPr="00E31912" w:rsidRDefault="00E31912" w:rsidP="00B429D4">
            <w:pPr>
              <w:spacing w:after="0" w:line="240" w:lineRule="auto"/>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color w:val="000000"/>
                <w:sz w:val="24"/>
                <w:szCs w:val="24"/>
                <w:lang w:val="en-US" w:eastAsia="en-IN"/>
              </w:rPr>
              <w:t>6.</w:t>
            </w:r>
          </w:p>
        </w:tc>
        <w:tc>
          <w:tcPr>
            <w:tcW w:w="5385" w:type="dxa"/>
            <w:tcBorders>
              <w:top w:val="single" w:sz="6" w:space="0" w:color="auto"/>
              <w:left w:val="single" w:sz="6" w:space="0" w:color="auto"/>
              <w:bottom w:val="single" w:sz="6" w:space="0" w:color="auto"/>
              <w:right w:val="single" w:sz="6" w:space="0" w:color="auto"/>
            </w:tcBorders>
            <w:shd w:val="clear" w:color="auto" w:fill="auto"/>
            <w:hideMark/>
          </w:tcPr>
          <w:p w14:paraId="3D6E41D9" w14:textId="77777777" w:rsidR="00E31912" w:rsidRPr="00E31912" w:rsidRDefault="00E31912" w:rsidP="00E31912">
            <w:pPr>
              <w:spacing w:after="0" w:line="240" w:lineRule="auto"/>
              <w:jc w:val="both"/>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color w:val="000000"/>
                <w:sz w:val="24"/>
                <w:szCs w:val="24"/>
                <w:lang w:val="en-US" w:eastAsia="en-IN"/>
              </w:rPr>
              <w:t>Address, telephone number and fax number of the office where the LL is proposed to be activated</w:t>
            </w:r>
            <w:r w:rsidRPr="00E31912">
              <w:rPr>
                <w:rFonts w:ascii="Times New Roman" w:eastAsia="Times New Roman" w:hAnsi="Times New Roman" w:cs="Times New Roman"/>
                <w:sz w:val="24"/>
                <w:szCs w:val="24"/>
                <w:lang w:eastAsia="en-IN"/>
              </w:rPr>
              <w:t> </w:t>
            </w:r>
          </w:p>
        </w:tc>
        <w:tc>
          <w:tcPr>
            <w:tcW w:w="3795" w:type="dxa"/>
            <w:tcBorders>
              <w:top w:val="single" w:sz="6" w:space="0" w:color="auto"/>
              <w:left w:val="single" w:sz="6" w:space="0" w:color="auto"/>
              <w:bottom w:val="single" w:sz="6" w:space="0" w:color="auto"/>
              <w:right w:val="single" w:sz="6" w:space="0" w:color="auto"/>
            </w:tcBorders>
            <w:shd w:val="clear" w:color="auto" w:fill="auto"/>
            <w:hideMark/>
          </w:tcPr>
          <w:p w14:paraId="49E0E531" w14:textId="77777777" w:rsidR="00E31912" w:rsidRPr="00E31912" w:rsidRDefault="00E31912" w:rsidP="00E31912">
            <w:pPr>
              <w:spacing w:after="0" w:line="240" w:lineRule="auto"/>
              <w:jc w:val="both"/>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sz w:val="24"/>
                <w:szCs w:val="24"/>
                <w:lang w:eastAsia="en-IN"/>
              </w:rPr>
              <w:t> </w:t>
            </w:r>
          </w:p>
          <w:p w14:paraId="53C56DF4" w14:textId="77777777" w:rsidR="00E31912" w:rsidRPr="00E31912" w:rsidRDefault="00E31912" w:rsidP="00E31912">
            <w:pPr>
              <w:spacing w:after="0" w:line="240" w:lineRule="auto"/>
              <w:jc w:val="both"/>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sz w:val="24"/>
                <w:szCs w:val="24"/>
                <w:lang w:eastAsia="en-IN"/>
              </w:rPr>
              <w:t> </w:t>
            </w:r>
            <w:r w:rsidRPr="00E31912">
              <w:rPr>
                <w:rFonts w:ascii="Times New Roman" w:eastAsia="Times New Roman" w:hAnsi="Times New Roman" w:cs="Times New Roman"/>
                <w:sz w:val="24"/>
                <w:szCs w:val="24"/>
                <w:lang w:eastAsia="en-IN"/>
              </w:rPr>
              <w:br/>
              <w:t> </w:t>
            </w:r>
            <w:r w:rsidRPr="00E31912">
              <w:rPr>
                <w:rFonts w:ascii="Times New Roman" w:eastAsia="Times New Roman" w:hAnsi="Times New Roman" w:cs="Times New Roman"/>
                <w:sz w:val="24"/>
                <w:szCs w:val="24"/>
                <w:lang w:eastAsia="en-IN"/>
              </w:rPr>
              <w:br/>
              <w:t> </w:t>
            </w:r>
          </w:p>
        </w:tc>
      </w:tr>
      <w:tr w:rsidR="00E31912" w:rsidRPr="00E31912" w14:paraId="43522DB5" w14:textId="77777777" w:rsidTr="00B429D4">
        <w:trPr>
          <w:trHeight w:val="645"/>
        </w:trPr>
        <w:tc>
          <w:tcPr>
            <w:tcW w:w="810" w:type="dxa"/>
            <w:tcBorders>
              <w:top w:val="single" w:sz="6" w:space="0" w:color="auto"/>
              <w:left w:val="single" w:sz="6" w:space="0" w:color="auto"/>
              <w:bottom w:val="single" w:sz="6" w:space="0" w:color="auto"/>
              <w:right w:val="single" w:sz="6" w:space="0" w:color="auto"/>
            </w:tcBorders>
            <w:shd w:val="clear" w:color="auto" w:fill="auto"/>
            <w:hideMark/>
          </w:tcPr>
          <w:p w14:paraId="2D868922" w14:textId="78426087" w:rsidR="00E31912" w:rsidRPr="00E31912" w:rsidRDefault="00E31912" w:rsidP="00B429D4">
            <w:pPr>
              <w:spacing w:after="0" w:line="240" w:lineRule="auto"/>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color w:val="000000"/>
                <w:sz w:val="24"/>
                <w:szCs w:val="24"/>
                <w:lang w:val="en-US" w:eastAsia="en-IN"/>
              </w:rPr>
              <w:t>7.</w:t>
            </w:r>
          </w:p>
        </w:tc>
        <w:tc>
          <w:tcPr>
            <w:tcW w:w="5385" w:type="dxa"/>
            <w:tcBorders>
              <w:top w:val="single" w:sz="6" w:space="0" w:color="auto"/>
              <w:left w:val="single" w:sz="6" w:space="0" w:color="auto"/>
              <w:bottom w:val="single" w:sz="6" w:space="0" w:color="auto"/>
              <w:right w:val="single" w:sz="6" w:space="0" w:color="auto"/>
            </w:tcBorders>
            <w:shd w:val="clear" w:color="auto" w:fill="auto"/>
            <w:hideMark/>
          </w:tcPr>
          <w:p w14:paraId="1D47976C" w14:textId="77777777" w:rsidR="00E31912" w:rsidRPr="00E31912" w:rsidRDefault="00E31912" w:rsidP="00E31912">
            <w:pPr>
              <w:spacing w:after="0" w:line="240" w:lineRule="auto"/>
              <w:jc w:val="both"/>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color w:val="000000"/>
                <w:sz w:val="24"/>
                <w:szCs w:val="24"/>
                <w:lang w:val="en-US" w:eastAsia="en-IN"/>
              </w:rPr>
              <w:t xml:space="preserve">Name, Contact Number, E-mail </w:t>
            </w:r>
            <w:proofErr w:type="gramStart"/>
            <w:r w:rsidRPr="00E31912">
              <w:rPr>
                <w:rFonts w:ascii="Times New Roman" w:eastAsia="Times New Roman" w:hAnsi="Times New Roman" w:cs="Times New Roman"/>
                <w:color w:val="000000"/>
                <w:sz w:val="24"/>
                <w:szCs w:val="24"/>
                <w:lang w:val="en-US" w:eastAsia="en-IN"/>
              </w:rPr>
              <w:t>ID  &amp;</w:t>
            </w:r>
            <w:proofErr w:type="gramEnd"/>
            <w:r w:rsidRPr="00E31912">
              <w:rPr>
                <w:rFonts w:ascii="Times New Roman" w:eastAsia="Times New Roman" w:hAnsi="Times New Roman" w:cs="Times New Roman"/>
                <w:color w:val="000000"/>
                <w:sz w:val="24"/>
                <w:szCs w:val="24"/>
                <w:lang w:val="en-US" w:eastAsia="en-IN"/>
              </w:rPr>
              <w:t xml:space="preserve"> Designation of the person in-charge of the office </w:t>
            </w:r>
            <w:r w:rsidRPr="00E31912">
              <w:rPr>
                <w:rFonts w:ascii="Times New Roman" w:eastAsia="Times New Roman" w:hAnsi="Times New Roman" w:cs="Times New Roman"/>
                <w:sz w:val="24"/>
                <w:szCs w:val="24"/>
                <w:lang w:eastAsia="en-IN"/>
              </w:rPr>
              <w:t> </w:t>
            </w:r>
          </w:p>
        </w:tc>
        <w:tc>
          <w:tcPr>
            <w:tcW w:w="3795" w:type="dxa"/>
            <w:tcBorders>
              <w:top w:val="single" w:sz="6" w:space="0" w:color="auto"/>
              <w:left w:val="single" w:sz="6" w:space="0" w:color="auto"/>
              <w:bottom w:val="single" w:sz="6" w:space="0" w:color="auto"/>
              <w:right w:val="single" w:sz="6" w:space="0" w:color="auto"/>
            </w:tcBorders>
            <w:shd w:val="clear" w:color="auto" w:fill="auto"/>
            <w:hideMark/>
          </w:tcPr>
          <w:p w14:paraId="5E88DB4E" w14:textId="77777777" w:rsidR="00E31912" w:rsidRPr="00E31912" w:rsidRDefault="00E31912" w:rsidP="00E31912">
            <w:pPr>
              <w:spacing w:after="0" w:line="240" w:lineRule="auto"/>
              <w:jc w:val="both"/>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sz w:val="24"/>
                <w:szCs w:val="24"/>
                <w:lang w:eastAsia="en-IN"/>
              </w:rPr>
              <w:t> </w:t>
            </w:r>
            <w:r w:rsidRPr="00E31912">
              <w:rPr>
                <w:rFonts w:ascii="Times New Roman" w:eastAsia="Times New Roman" w:hAnsi="Times New Roman" w:cs="Times New Roman"/>
                <w:sz w:val="24"/>
                <w:szCs w:val="24"/>
                <w:lang w:eastAsia="en-IN"/>
              </w:rPr>
              <w:br/>
              <w:t> </w:t>
            </w:r>
            <w:r w:rsidRPr="00E31912">
              <w:rPr>
                <w:rFonts w:ascii="Times New Roman" w:eastAsia="Times New Roman" w:hAnsi="Times New Roman" w:cs="Times New Roman"/>
                <w:sz w:val="24"/>
                <w:szCs w:val="24"/>
                <w:lang w:eastAsia="en-IN"/>
              </w:rPr>
              <w:br/>
              <w:t> </w:t>
            </w:r>
          </w:p>
        </w:tc>
      </w:tr>
    </w:tbl>
    <w:p w14:paraId="42B04196" w14:textId="77777777" w:rsidR="00E31912" w:rsidRPr="00E31912" w:rsidRDefault="00E31912" w:rsidP="00E31912">
      <w:pPr>
        <w:spacing w:after="0" w:line="240" w:lineRule="auto"/>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color w:val="000000"/>
          <w:sz w:val="24"/>
          <w:szCs w:val="24"/>
          <w:lang w:val="en-US" w:eastAsia="en-IN"/>
        </w:rPr>
        <w:t>*Exchange circulars regarding connectivity need to be referred for updated information. </w:t>
      </w:r>
      <w:r w:rsidRPr="00E31912">
        <w:rPr>
          <w:rFonts w:ascii="Times New Roman" w:eastAsia="Times New Roman" w:hAnsi="Times New Roman" w:cs="Times New Roman"/>
          <w:sz w:val="24"/>
          <w:szCs w:val="24"/>
          <w:lang w:eastAsia="en-IN"/>
        </w:rPr>
        <w:t> </w:t>
      </w:r>
    </w:p>
    <w:p w14:paraId="7ED0E03E" w14:textId="77777777" w:rsidR="00E31912" w:rsidRPr="00E31912" w:rsidRDefault="00E31912" w:rsidP="00E31912">
      <w:pPr>
        <w:spacing w:after="0" w:line="240" w:lineRule="auto"/>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sz w:val="24"/>
          <w:szCs w:val="24"/>
          <w:lang w:eastAsia="en-IN"/>
        </w:rPr>
        <w:t> </w:t>
      </w:r>
    </w:p>
    <w:p w14:paraId="2E37B90A" w14:textId="23B47FF5" w:rsidR="00E31912" w:rsidRPr="001155F8" w:rsidRDefault="00E31912" w:rsidP="001155F8">
      <w:pPr>
        <w:pStyle w:val="ListParagraph"/>
        <w:numPr>
          <w:ilvl w:val="1"/>
          <w:numId w:val="6"/>
        </w:numPr>
        <w:spacing w:after="0" w:line="240" w:lineRule="auto"/>
        <w:jc w:val="both"/>
        <w:textAlignment w:val="baseline"/>
        <w:rPr>
          <w:rFonts w:ascii="Times New Roman" w:eastAsia="Times New Roman" w:hAnsi="Times New Roman" w:cs="Times New Roman"/>
          <w:color w:val="000000"/>
          <w:sz w:val="24"/>
          <w:szCs w:val="24"/>
          <w:lang w:val="en-US" w:eastAsia="en-IN"/>
        </w:rPr>
      </w:pPr>
      <w:r w:rsidRPr="001155F8">
        <w:rPr>
          <w:rFonts w:ascii="Times New Roman" w:eastAsia="Times New Roman" w:hAnsi="Times New Roman" w:cs="Times New Roman"/>
          <w:color w:val="000000"/>
          <w:sz w:val="24"/>
          <w:szCs w:val="24"/>
          <w:lang w:val="en-US" w:eastAsia="en-IN"/>
        </w:rPr>
        <w:t>I/We hereby IRREVOCABLY AND UNCONDITIONALLY UNDERTAKE and agree to abide by and be bound by the following terms and conditions: </w:t>
      </w:r>
    </w:p>
    <w:p w14:paraId="2AC27AB1" w14:textId="3945868D" w:rsidR="00E31912" w:rsidRPr="00E31912" w:rsidRDefault="00E31912" w:rsidP="001155F8">
      <w:pPr>
        <w:spacing w:after="0" w:line="240" w:lineRule="auto"/>
        <w:ind w:firstLine="60"/>
        <w:jc w:val="both"/>
        <w:textAlignment w:val="baseline"/>
        <w:rPr>
          <w:rFonts w:ascii="Segoe UI" w:eastAsia="Times New Roman" w:hAnsi="Segoe UI" w:cs="Segoe UI"/>
          <w:sz w:val="18"/>
          <w:szCs w:val="18"/>
          <w:lang w:eastAsia="en-IN"/>
        </w:rPr>
      </w:pPr>
    </w:p>
    <w:p w14:paraId="01E9ABC6" w14:textId="3B479701" w:rsidR="00E31912" w:rsidRPr="001155F8" w:rsidRDefault="00E31912" w:rsidP="001155F8">
      <w:pPr>
        <w:pStyle w:val="ListParagraph"/>
        <w:numPr>
          <w:ilvl w:val="1"/>
          <w:numId w:val="6"/>
        </w:numPr>
        <w:spacing w:after="0" w:line="240" w:lineRule="auto"/>
        <w:jc w:val="both"/>
        <w:textAlignment w:val="baseline"/>
        <w:rPr>
          <w:rFonts w:ascii="Segoe UI" w:eastAsia="Times New Roman" w:hAnsi="Segoe UI" w:cs="Segoe UI"/>
          <w:sz w:val="18"/>
          <w:szCs w:val="18"/>
          <w:lang w:eastAsia="en-IN"/>
        </w:rPr>
      </w:pPr>
      <w:r w:rsidRPr="001155F8">
        <w:rPr>
          <w:rFonts w:ascii="Times New Roman" w:eastAsia="Times New Roman" w:hAnsi="Times New Roman" w:cs="Times New Roman"/>
          <w:color w:val="000000"/>
          <w:sz w:val="24"/>
          <w:szCs w:val="24"/>
          <w:lang w:val="en-US" w:eastAsia="en-IN"/>
        </w:rPr>
        <w:t>I/We shall submit all documentation with regards to the address as required by the Exchange from time to time.</w:t>
      </w:r>
      <w:r w:rsidRPr="001155F8">
        <w:rPr>
          <w:rFonts w:ascii="Times New Roman" w:eastAsia="Times New Roman" w:hAnsi="Times New Roman" w:cs="Times New Roman"/>
          <w:sz w:val="24"/>
          <w:szCs w:val="24"/>
          <w:lang w:eastAsia="en-IN"/>
        </w:rPr>
        <w:t> </w:t>
      </w:r>
    </w:p>
    <w:p w14:paraId="7C6F8BBD" w14:textId="60260B0E" w:rsidR="00E31912" w:rsidRPr="001155F8" w:rsidRDefault="00E31912" w:rsidP="001155F8">
      <w:pPr>
        <w:pStyle w:val="ListParagraph"/>
        <w:numPr>
          <w:ilvl w:val="1"/>
          <w:numId w:val="6"/>
        </w:numPr>
        <w:spacing w:after="0" w:line="240" w:lineRule="auto"/>
        <w:jc w:val="both"/>
        <w:textAlignment w:val="baseline"/>
        <w:rPr>
          <w:rFonts w:ascii="Segoe UI" w:eastAsia="Times New Roman" w:hAnsi="Segoe UI" w:cs="Segoe UI"/>
          <w:sz w:val="18"/>
          <w:szCs w:val="18"/>
          <w:lang w:eastAsia="en-IN"/>
        </w:rPr>
      </w:pPr>
      <w:r w:rsidRPr="001155F8">
        <w:rPr>
          <w:rFonts w:ascii="Times New Roman" w:eastAsia="Times New Roman" w:hAnsi="Times New Roman" w:cs="Times New Roman"/>
          <w:color w:val="000000"/>
          <w:sz w:val="24"/>
          <w:szCs w:val="24"/>
          <w:lang w:val="en-US" w:eastAsia="en-IN"/>
        </w:rPr>
        <w:t>I/We agree and undertake that the information provided in the above form is complete and accurate, to the best of my knowledge. I/We further agree and understand that the Exchange shall not verify the information provided by me/us and shall not be liable for any omissions/errors made by us in providing the accurate information/details as required in the above form.</w:t>
      </w:r>
      <w:r w:rsidRPr="001155F8">
        <w:rPr>
          <w:rFonts w:ascii="Times New Roman" w:eastAsia="Times New Roman" w:hAnsi="Times New Roman" w:cs="Times New Roman"/>
          <w:sz w:val="24"/>
          <w:szCs w:val="24"/>
          <w:lang w:eastAsia="en-IN"/>
        </w:rPr>
        <w:t> </w:t>
      </w:r>
    </w:p>
    <w:p w14:paraId="5E50D66F" w14:textId="0B8BA202" w:rsidR="00E31912" w:rsidRPr="001155F8" w:rsidRDefault="00E31912" w:rsidP="001155F8">
      <w:pPr>
        <w:pStyle w:val="ListParagraph"/>
        <w:numPr>
          <w:ilvl w:val="1"/>
          <w:numId w:val="6"/>
        </w:numPr>
        <w:spacing w:after="0" w:line="240" w:lineRule="auto"/>
        <w:jc w:val="both"/>
        <w:textAlignment w:val="baseline"/>
        <w:rPr>
          <w:rFonts w:ascii="Segoe UI" w:eastAsia="Times New Roman" w:hAnsi="Segoe UI" w:cs="Segoe UI"/>
          <w:sz w:val="18"/>
          <w:szCs w:val="18"/>
          <w:lang w:eastAsia="en-IN"/>
        </w:rPr>
      </w:pPr>
      <w:r w:rsidRPr="001155F8">
        <w:rPr>
          <w:rFonts w:ascii="Times New Roman" w:eastAsia="Times New Roman" w:hAnsi="Times New Roman" w:cs="Times New Roman"/>
          <w:color w:val="000000"/>
          <w:sz w:val="24"/>
          <w:szCs w:val="24"/>
          <w:lang w:val="en-US" w:eastAsia="en-IN"/>
        </w:rPr>
        <w:t>Information/details provided in the form above can be changed</w:t>
      </w:r>
      <w:r w:rsidR="00DB2DC2" w:rsidRPr="001155F8">
        <w:rPr>
          <w:rFonts w:ascii="Times New Roman" w:eastAsia="Times New Roman" w:hAnsi="Times New Roman" w:cs="Times New Roman"/>
          <w:color w:val="000000"/>
          <w:sz w:val="24"/>
          <w:szCs w:val="24"/>
          <w:lang w:val="en-US" w:eastAsia="en-IN"/>
        </w:rPr>
        <w:t xml:space="preserve"> before commission of such links,</w:t>
      </w:r>
      <w:r w:rsidRPr="001155F8">
        <w:rPr>
          <w:rFonts w:ascii="Times New Roman" w:eastAsia="Times New Roman" w:hAnsi="Times New Roman" w:cs="Times New Roman"/>
          <w:color w:val="000000"/>
          <w:sz w:val="24"/>
          <w:szCs w:val="24"/>
          <w:lang w:val="en-US" w:eastAsia="en-IN"/>
        </w:rPr>
        <w:t xml:space="preserve"> however, the same shall be subject to prior approval of the Exchange. The Exchange reserves the right to reject such changes proposed to be made by me/us, at its own discretion and such decision shall be final and binding upon me/us. However, such approval shall not be unreasonably withheld.</w:t>
      </w:r>
      <w:r w:rsidRPr="001155F8">
        <w:rPr>
          <w:rFonts w:ascii="Times New Roman" w:eastAsia="Times New Roman" w:hAnsi="Times New Roman" w:cs="Times New Roman"/>
          <w:sz w:val="24"/>
          <w:szCs w:val="24"/>
          <w:lang w:eastAsia="en-IN"/>
        </w:rPr>
        <w:t> </w:t>
      </w:r>
    </w:p>
    <w:p w14:paraId="5E3F4C25" w14:textId="47AFF28E" w:rsidR="00E31912" w:rsidRPr="001155F8" w:rsidRDefault="00E31912" w:rsidP="001155F8">
      <w:pPr>
        <w:pStyle w:val="ListParagraph"/>
        <w:numPr>
          <w:ilvl w:val="1"/>
          <w:numId w:val="6"/>
        </w:numPr>
        <w:spacing w:after="0" w:line="240" w:lineRule="auto"/>
        <w:jc w:val="both"/>
        <w:textAlignment w:val="baseline"/>
        <w:rPr>
          <w:rFonts w:ascii="Segoe UI" w:eastAsia="Times New Roman" w:hAnsi="Segoe UI" w:cs="Segoe UI"/>
          <w:sz w:val="18"/>
          <w:szCs w:val="18"/>
          <w:lang w:eastAsia="en-IN"/>
        </w:rPr>
      </w:pPr>
      <w:r w:rsidRPr="001155F8">
        <w:rPr>
          <w:rFonts w:ascii="Times New Roman" w:eastAsia="Times New Roman" w:hAnsi="Times New Roman" w:cs="Times New Roman"/>
          <w:color w:val="000000"/>
          <w:sz w:val="24"/>
          <w:szCs w:val="24"/>
          <w:lang w:val="en-US" w:eastAsia="en-IN"/>
        </w:rPr>
        <w:t>I/We shall be liable to pay the processing fees or any other charges (if applicable) as intimated by the Exchange from time to time.</w:t>
      </w:r>
      <w:r w:rsidRPr="001155F8">
        <w:rPr>
          <w:rFonts w:ascii="Times New Roman" w:eastAsia="Times New Roman" w:hAnsi="Times New Roman" w:cs="Times New Roman"/>
          <w:sz w:val="24"/>
          <w:szCs w:val="24"/>
          <w:lang w:eastAsia="en-IN"/>
        </w:rPr>
        <w:t> </w:t>
      </w:r>
    </w:p>
    <w:p w14:paraId="3D590FE4" w14:textId="3A6A6F31" w:rsidR="00E31912" w:rsidRPr="001155F8" w:rsidRDefault="00E31912" w:rsidP="001155F8">
      <w:pPr>
        <w:pStyle w:val="ListParagraph"/>
        <w:numPr>
          <w:ilvl w:val="1"/>
          <w:numId w:val="6"/>
        </w:numPr>
        <w:spacing w:after="0" w:line="240" w:lineRule="auto"/>
        <w:jc w:val="both"/>
        <w:textAlignment w:val="baseline"/>
        <w:rPr>
          <w:rFonts w:ascii="Segoe UI" w:eastAsia="Times New Roman" w:hAnsi="Segoe UI" w:cs="Segoe UI"/>
          <w:sz w:val="18"/>
          <w:szCs w:val="18"/>
          <w:lang w:eastAsia="en-IN"/>
        </w:rPr>
      </w:pPr>
      <w:r w:rsidRPr="001155F8">
        <w:rPr>
          <w:rFonts w:ascii="Times New Roman" w:eastAsia="Times New Roman" w:hAnsi="Times New Roman" w:cs="Times New Roman"/>
          <w:color w:val="000000"/>
          <w:sz w:val="24"/>
          <w:szCs w:val="24"/>
          <w:lang w:val="en-US" w:eastAsia="en-IN"/>
        </w:rPr>
        <w:lastRenderedPageBreak/>
        <w:t xml:space="preserve">I/We are aware that the link commissioning, procurement and maintenance </w:t>
      </w:r>
      <w:proofErr w:type="gramStart"/>
      <w:r w:rsidRPr="001155F8">
        <w:rPr>
          <w:rFonts w:ascii="Times New Roman" w:eastAsia="Times New Roman" w:hAnsi="Times New Roman" w:cs="Times New Roman"/>
          <w:color w:val="000000"/>
          <w:sz w:val="24"/>
          <w:szCs w:val="24"/>
          <w:lang w:val="en-US" w:eastAsia="en-IN"/>
        </w:rPr>
        <w:t>has to</w:t>
      </w:r>
      <w:proofErr w:type="gramEnd"/>
      <w:r w:rsidRPr="001155F8">
        <w:rPr>
          <w:rFonts w:ascii="Times New Roman" w:eastAsia="Times New Roman" w:hAnsi="Times New Roman" w:cs="Times New Roman"/>
          <w:color w:val="000000"/>
          <w:sz w:val="24"/>
          <w:szCs w:val="24"/>
          <w:lang w:val="en-US" w:eastAsia="en-IN"/>
        </w:rPr>
        <w:t xml:space="preserve"> be handled entirely at our end.</w:t>
      </w:r>
      <w:r w:rsidRPr="001155F8">
        <w:rPr>
          <w:rFonts w:ascii="Times New Roman" w:eastAsia="Times New Roman" w:hAnsi="Times New Roman" w:cs="Times New Roman"/>
          <w:sz w:val="24"/>
          <w:szCs w:val="24"/>
          <w:lang w:eastAsia="en-IN"/>
        </w:rPr>
        <w:t> </w:t>
      </w:r>
    </w:p>
    <w:p w14:paraId="1CC37F9D" w14:textId="6B1AE2FF" w:rsidR="00E31912" w:rsidRPr="001155F8" w:rsidRDefault="00E31912" w:rsidP="001155F8">
      <w:pPr>
        <w:pStyle w:val="ListParagraph"/>
        <w:numPr>
          <w:ilvl w:val="1"/>
          <w:numId w:val="6"/>
        </w:numPr>
        <w:spacing w:after="0" w:line="240" w:lineRule="auto"/>
        <w:jc w:val="both"/>
        <w:textAlignment w:val="baseline"/>
        <w:rPr>
          <w:rFonts w:ascii="Segoe UI" w:eastAsia="Times New Roman" w:hAnsi="Segoe UI" w:cs="Segoe UI"/>
          <w:sz w:val="18"/>
          <w:szCs w:val="18"/>
          <w:lang w:eastAsia="en-IN"/>
        </w:rPr>
      </w:pPr>
      <w:r w:rsidRPr="001155F8">
        <w:rPr>
          <w:rFonts w:ascii="Times New Roman" w:eastAsia="Times New Roman" w:hAnsi="Times New Roman" w:cs="Times New Roman"/>
          <w:color w:val="000000"/>
          <w:sz w:val="24"/>
          <w:szCs w:val="24"/>
          <w:lang w:val="en-US" w:eastAsia="en-IN"/>
        </w:rPr>
        <w:t xml:space="preserve">I/We are aware that the NOC that will be provided by the Exchange is exclusively provided for the purpose of the </w:t>
      </w:r>
      <w:proofErr w:type="gramStart"/>
      <w:r w:rsidRPr="001155F8">
        <w:rPr>
          <w:rFonts w:ascii="Times New Roman" w:eastAsia="Times New Roman" w:hAnsi="Times New Roman" w:cs="Times New Roman"/>
          <w:color w:val="000000"/>
          <w:sz w:val="24"/>
          <w:szCs w:val="24"/>
          <w:lang w:val="en-US" w:eastAsia="en-IN"/>
        </w:rPr>
        <w:t>above mentioned</w:t>
      </w:r>
      <w:proofErr w:type="gramEnd"/>
      <w:r w:rsidRPr="001155F8">
        <w:rPr>
          <w:rFonts w:ascii="Times New Roman" w:eastAsia="Times New Roman" w:hAnsi="Times New Roman" w:cs="Times New Roman"/>
          <w:color w:val="000000"/>
          <w:sz w:val="24"/>
          <w:szCs w:val="24"/>
          <w:lang w:val="en-US" w:eastAsia="en-IN"/>
        </w:rPr>
        <w:t xml:space="preserve"> connectivity. I/We further understand that the NOC will be granted for this request as specifically provided in the form and must not be construed as an approval by the Exchange for any other request.</w:t>
      </w:r>
      <w:r w:rsidRPr="001155F8">
        <w:rPr>
          <w:rFonts w:ascii="Times New Roman" w:eastAsia="Times New Roman" w:hAnsi="Times New Roman" w:cs="Times New Roman"/>
          <w:sz w:val="24"/>
          <w:szCs w:val="24"/>
          <w:lang w:eastAsia="en-IN"/>
        </w:rPr>
        <w:t> </w:t>
      </w:r>
    </w:p>
    <w:p w14:paraId="13035F16" w14:textId="3CA9D13D" w:rsidR="00E31912" w:rsidRPr="001155F8" w:rsidRDefault="00E31912" w:rsidP="001155F8">
      <w:pPr>
        <w:pStyle w:val="ListParagraph"/>
        <w:numPr>
          <w:ilvl w:val="1"/>
          <w:numId w:val="6"/>
        </w:numPr>
        <w:spacing w:after="0" w:line="240" w:lineRule="auto"/>
        <w:jc w:val="both"/>
        <w:textAlignment w:val="baseline"/>
        <w:rPr>
          <w:rFonts w:ascii="Segoe UI" w:eastAsia="Times New Roman" w:hAnsi="Segoe UI" w:cs="Segoe UI"/>
          <w:sz w:val="18"/>
          <w:szCs w:val="18"/>
          <w:lang w:eastAsia="en-IN"/>
        </w:rPr>
      </w:pPr>
      <w:r w:rsidRPr="001155F8">
        <w:rPr>
          <w:rFonts w:ascii="Times New Roman" w:eastAsia="Times New Roman" w:hAnsi="Times New Roman" w:cs="Times New Roman"/>
          <w:color w:val="000000"/>
          <w:sz w:val="24"/>
          <w:szCs w:val="24"/>
          <w:lang w:val="en-US" w:eastAsia="en-IN"/>
        </w:rPr>
        <w:t>I/We agree that I/We shall abide by the Exchange's guidelines and directions in relation to the Minimum Recommended Router Specification for Self Service Mode as laid down vide its Circular dated March 26, 2018 bearing reference no. NSE/MSD/37300, and any amendments or modifications made thereto.</w:t>
      </w:r>
      <w:r w:rsidRPr="001155F8">
        <w:rPr>
          <w:rFonts w:ascii="Times New Roman" w:eastAsia="Times New Roman" w:hAnsi="Times New Roman" w:cs="Times New Roman"/>
          <w:sz w:val="24"/>
          <w:szCs w:val="24"/>
          <w:lang w:eastAsia="en-IN"/>
        </w:rPr>
        <w:t> </w:t>
      </w:r>
    </w:p>
    <w:p w14:paraId="0363998D" w14:textId="0FD84CBA" w:rsidR="00E31912" w:rsidRPr="001155F8" w:rsidRDefault="00E31912" w:rsidP="001155F8">
      <w:pPr>
        <w:pStyle w:val="ListParagraph"/>
        <w:numPr>
          <w:ilvl w:val="1"/>
          <w:numId w:val="6"/>
        </w:numPr>
        <w:spacing w:after="0" w:line="240" w:lineRule="auto"/>
        <w:jc w:val="both"/>
        <w:textAlignment w:val="baseline"/>
        <w:rPr>
          <w:rFonts w:ascii="Segoe UI" w:eastAsia="Times New Roman" w:hAnsi="Segoe UI" w:cs="Segoe UI"/>
          <w:sz w:val="18"/>
          <w:szCs w:val="18"/>
          <w:lang w:eastAsia="en-IN"/>
        </w:rPr>
      </w:pPr>
      <w:r w:rsidRPr="001155F8">
        <w:rPr>
          <w:rFonts w:ascii="Times New Roman" w:eastAsia="Times New Roman" w:hAnsi="Times New Roman" w:cs="Times New Roman"/>
          <w:color w:val="000000"/>
          <w:sz w:val="24"/>
          <w:szCs w:val="24"/>
          <w:lang w:val="en-US" w:eastAsia="en-IN"/>
        </w:rPr>
        <w:t>I/We understand that I/We shall abide by all procedural formalities/requirements/compliances with respect to connectivity as prescribed by the Exchange from time to time.</w:t>
      </w:r>
      <w:r w:rsidRPr="001155F8">
        <w:rPr>
          <w:rFonts w:ascii="Times New Roman" w:eastAsia="Times New Roman" w:hAnsi="Times New Roman" w:cs="Times New Roman"/>
          <w:sz w:val="24"/>
          <w:szCs w:val="24"/>
          <w:lang w:eastAsia="en-IN"/>
        </w:rPr>
        <w:t> </w:t>
      </w:r>
    </w:p>
    <w:p w14:paraId="1F065F70" w14:textId="60BECE94" w:rsidR="00E31912" w:rsidRPr="001155F8" w:rsidRDefault="00E31912" w:rsidP="001155F8">
      <w:pPr>
        <w:pStyle w:val="ListParagraph"/>
        <w:numPr>
          <w:ilvl w:val="1"/>
          <w:numId w:val="6"/>
        </w:numPr>
        <w:spacing w:after="0" w:line="240" w:lineRule="auto"/>
        <w:jc w:val="both"/>
        <w:textAlignment w:val="baseline"/>
        <w:rPr>
          <w:rFonts w:ascii="Segoe UI" w:eastAsia="Times New Roman" w:hAnsi="Segoe UI" w:cs="Segoe UI"/>
          <w:sz w:val="18"/>
          <w:szCs w:val="18"/>
          <w:lang w:eastAsia="en-IN"/>
        </w:rPr>
      </w:pPr>
      <w:r w:rsidRPr="001155F8">
        <w:rPr>
          <w:rFonts w:ascii="Times New Roman" w:eastAsia="Times New Roman" w:hAnsi="Times New Roman" w:cs="Times New Roman"/>
          <w:color w:val="000000"/>
          <w:sz w:val="24"/>
          <w:szCs w:val="24"/>
          <w:lang w:val="en-US" w:eastAsia="en-IN"/>
        </w:rPr>
        <w:t>I/We agree and confirm that the Exchange does not warrant the accuracy, adequacy or completeness of the LL and expressly disclaims liability for errors, omissions and fluctuations in the same. In no event, the Exchange shall be liable for any damages, including without limitation direct or indirect, special, incidental or consequential damages, losses (including but not limited to loss of profits, business and data) or expenses arising in connection with the LL or use thereof or inability to use by any party, or in connection with any failure of performance, latency in links, error, omission, interruption and/or defect therein.</w:t>
      </w:r>
      <w:r w:rsidRPr="001155F8">
        <w:rPr>
          <w:rFonts w:ascii="Times New Roman" w:eastAsia="Times New Roman" w:hAnsi="Times New Roman" w:cs="Times New Roman"/>
          <w:sz w:val="24"/>
          <w:szCs w:val="24"/>
          <w:lang w:eastAsia="en-IN"/>
        </w:rPr>
        <w:t> </w:t>
      </w:r>
    </w:p>
    <w:p w14:paraId="5287FB6B" w14:textId="50303F55" w:rsidR="00E31912" w:rsidRPr="001155F8" w:rsidRDefault="00E31912" w:rsidP="001155F8">
      <w:pPr>
        <w:pStyle w:val="ListParagraph"/>
        <w:numPr>
          <w:ilvl w:val="1"/>
          <w:numId w:val="6"/>
        </w:numPr>
        <w:spacing w:after="0" w:line="240" w:lineRule="auto"/>
        <w:jc w:val="both"/>
        <w:textAlignment w:val="baseline"/>
        <w:rPr>
          <w:rFonts w:ascii="Segoe UI" w:eastAsia="Times New Roman" w:hAnsi="Segoe UI" w:cs="Segoe UI"/>
          <w:sz w:val="18"/>
          <w:szCs w:val="18"/>
          <w:lang w:eastAsia="en-IN"/>
        </w:rPr>
      </w:pPr>
      <w:r w:rsidRPr="001155F8">
        <w:rPr>
          <w:rFonts w:ascii="Times New Roman" w:eastAsia="Times New Roman" w:hAnsi="Times New Roman" w:cs="Times New Roman"/>
          <w:color w:val="000000"/>
          <w:sz w:val="24"/>
          <w:szCs w:val="24"/>
          <w:lang w:val="en-US" w:eastAsia="en-IN"/>
        </w:rPr>
        <w:t xml:space="preserve">I/We undertake that in the event I/We do not wish to proceed with procurement of the LL connectivity for any reason whatsoever, I/We shall, prior to commencement/activation of the LL, cancel the request submitted by me/us. In the event the LL connectivity is already </w:t>
      </w:r>
      <w:proofErr w:type="gramStart"/>
      <w:r w:rsidRPr="001155F8">
        <w:rPr>
          <w:rFonts w:ascii="Times New Roman" w:eastAsia="Times New Roman" w:hAnsi="Times New Roman" w:cs="Times New Roman"/>
          <w:color w:val="000000"/>
          <w:sz w:val="24"/>
          <w:szCs w:val="24"/>
          <w:lang w:val="en-US" w:eastAsia="en-IN"/>
        </w:rPr>
        <w:t>activated</w:t>
      </w:r>
      <w:proofErr w:type="gramEnd"/>
      <w:r w:rsidRPr="001155F8">
        <w:rPr>
          <w:rFonts w:ascii="Times New Roman" w:eastAsia="Times New Roman" w:hAnsi="Times New Roman" w:cs="Times New Roman"/>
          <w:color w:val="000000"/>
          <w:sz w:val="24"/>
          <w:szCs w:val="24"/>
          <w:lang w:val="en-US" w:eastAsia="en-IN"/>
        </w:rPr>
        <w:t xml:space="preserve"> and I/We do not wish to proceed with the procured LL, I/We shall surrender the said LL connectivity.</w:t>
      </w:r>
      <w:r w:rsidRPr="001155F8">
        <w:rPr>
          <w:rFonts w:ascii="Times New Roman" w:eastAsia="Times New Roman" w:hAnsi="Times New Roman" w:cs="Times New Roman"/>
          <w:sz w:val="24"/>
          <w:szCs w:val="24"/>
          <w:lang w:eastAsia="en-IN"/>
        </w:rPr>
        <w:t> </w:t>
      </w:r>
    </w:p>
    <w:p w14:paraId="45C50665" w14:textId="43D13DF8" w:rsidR="00E31912" w:rsidRPr="001155F8" w:rsidRDefault="00E31912" w:rsidP="001155F8">
      <w:pPr>
        <w:pStyle w:val="ListParagraph"/>
        <w:numPr>
          <w:ilvl w:val="1"/>
          <w:numId w:val="6"/>
        </w:numPr>
        <w:spacing w:after="0" w:line="240" w:lineRule="auto"/>
        <w:jc w:val="both"/>
        <w:textAlignment w:val="baseline"/>
        <w:rPr>
          <w:rFonts w:ascii="Segoe UI" w:eastAsia="Times New Roman" w:hAnsi="Segoe UI" w:cs="Segoe UI"/>
          <w:sz w:val="18"/>
          <w:szCs w:val="18"/>
          <w:lang w:eastAsia="en-IN"/>
        </w:rPr>
      </w:pPr>
      <w:r w:rsidRPr="001155F8">
        <w:rPr>
          <w:rFonts w:ascii="Times New Roman" w:eastAsia="Times New Roman" w:hAnsi="Times New Roman" w:cs="Times New Roman"/>
          <w:color w:val="000000"/>
          <w:sz w:val="24"/>
          <w:szCs w:val="24"/>
          <w:lang w:val="en-US" w:eastAsia="en-IN"/>
        </w:rPr>
        <w:t>I/We are aware that the POP addresses and existing service providers are subject to change and termination with prior notification. In the event of such changes and/or termination I/We shall abide by the notifications/directions of the Exchange from time to time.</w:t>
      </w:r>
      <w:r w:rsidRPr="001155F8">
        <w:rPr>
          <w:rFonts w:ascii="Times New Roman" w:eastAsia="Times New Roman" w:hAnsi="Times New Roman" w:cs="Times New Roman"/>
          <w:sz w:val="24"/>
          <w:szCs w:val="24"/>
          <w:lang w:eastAsia="en-IN"/>
        </w:rPr>
        <w:t> </w:t>
      </w:r>
    </w:p>
    <w:p w14:paraId="32933852" w14:textId="0A2EC696" w:rsidR="00E31912" w:rsidRPr="001155F8" w:rsidRDefault="00E31912" w:rsidP="001155F8">
      <w:pPr>
        <w:pStyle w:val="ListParagraph"/>
        <w:numPr>
          <w:ilvl w:val="1"/>
          <w:numId w:val="6"/>
        </w:numPr>
        <w:spacing w:after="0" w:line="240" w:lineRule="auto"/>
        <w:jc w:val="both"/>
        <w:textAlignment w:val="baseline"/>
        <w:rPr>
          <w:rFonts w:ascii="Segoe UI" w:eastAsia="Times New Roman" w:hAnsi="Segoe UI" w:cs="Segoe UI"/>
          <w:sz w:val="18"/>
          <w:szCs w:val="18"/>
          <w:lang w:eastAsia="en-IN"/>
        </w:rPr>
      </w:pPr>
      <w:r w:rsidRPr="001155F8">
        <w:rPr>
          <w:rFonts w:ascii="Times New Roman" w:eastAsia="Times New Roman" w:hAnsi="Times New Roman" w:cs="Times New Roman"/>
          <w:color w:val="000000"/>
          <w:sz w:val="24"/>
          <w:szCs w:val="24"/>
          <w:lang w:val="en-US" w:eastAsia="en-IN"/>
        </w:rPr>
        <w:t>I/We declare to abide by the rules/regulations as communicated by the Exchange/SEBI/other Regulators from time to time.</w:t>
      </w:r>
      <w:r w:rsidRPr="001155F8">
        <w:rPr>
          <w:rFonts w:ascii="Times New Roman" w:eastAsia="Times New Roman" w:hAnsi="Times New Roman" w:cs="Times New Roman"/>
          <w:sz w:val="24"/>
          <w:szCs w:val="24"/>
          <w:lang w:eastAsia="en-IN"/>
        </w:rPr>
        <w:t> </w:t>
      </w:r>
    </w:p>
    <w:p w14:paraId="54E45D48" w14:textId="05AD8577" w:rsidR="00E31912" w:rsidRPr="00E31912" w:rsidRDefault="00E31912" w:rsidP="001155F8">
      <w:pPr>
        <w:spacing w:after="0" w:line="240" w:lineRule="auto"/>
        <w:ind w:firstLine="60"/>
        <w:jc w:val="both"/>
        <w:textAlignment w:val="baseline"/>
        <w:rPr>
          <w:rFonts w:ascii="Segoe UI" w:eastAsia="Times New Roman" w:hAnsi="Segoe UI" w:cs="Segoe UI"/>
          <w:sz w:val="18"/>
          <w:szCs w:val="18"/>
          <w:lang w:eastAsia="en-IN"/>
        </w:rPr>
      </w:pPr>
    </w:p>
    <w:p w14:paraId="57DB7589" w14:textId="77777777" w:rsidR="00E31912" w:rsidRPr="00E31912" w:rsidRDefault="00E31912" w:rsidP="00E31912">
      <w:pPr>
        <w:spacing w:after="0" w:line="240" w:lineRule="auto"/>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sz w:val="24"/>
          <w:szCs w:val="24"/>
          <w:lang w:eastAsia="en-IN"/>
        </w:rPr>
        <w:t> </w:t>
      </w:r>
    </w:p>
    <w:p w14:paraId="1938F591" w14:textId="77777777" w:rsidR="00E31912" w:rsidRPr="00E31912" w:rsidRDefault="00E31912" w:rsidP="00E31912">
      <w:pPr>
        <w:spacing w:after="0" w:line="240" w:lineRule="auto"/>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sz w:val="24"/>
          <w:szCs w:val="24"/>
          <w:lang w:eastAsia="en-IN"/>
        </w:rPr>
        <w:t> </w:t>
      </w:r>
    </w:p>
    <w:p w14:paraId="39318BA0" w14:textId="77777777" w:rsidR="00E31912" w:rsidRPr="00E31912" w:rsidRDefault="00E31912" w:rsidP="00E31912">
      <w:pPr>
        <w:spacing w:after="0" w:line="240" w:lineRule="auto"/>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sz w:val="24"/>
          <w:szCs w:val="24"/>
          <w:lang w:eastAsia="en-IN"/>
        </w:rPr>
        <w:t> </w:t>
      </w:r>
    </w:p>
    <w:p w14:paraId="3CC64BB2" w14:textId="77777777" w:rsidR="00E31912" w:rsidRPr="00E31912" w:rsidRDefault="00E31912" w:rsidP="00E31912">
      <w:pPr>
        <w:spacing w:after="0" w:line="240" w:lineRule="auto"/>
        <w:ind w:left="780"/>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sz w:val="24"/>
          <w:szCs w:val="24"/>
          <w:lang w:eastAsia="en-IN"/>
        </w:rPr>
        <w:t> </w:t>
      </w:r>
    </w:p>
    <w:p w14:paraId="1E52CBF3" w14:textId="77777777" w:rsidR="00E31912" w:rsidRPr="00E31912" w:rsidRDefault="00E31912" w:rsidP="00E31912">
      <w:pPr>
        <w:spacing w:after="0" w:line="240" w:lineRule="auto"/>
        <w:ind w:left="420"/>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sz w:val="24"/>
          <w:szCs w:val="24"/>
          <w:lang w:eastAsia="en-IN"/>
        </w:rPr>
        <w:t> </w:t>
      </w:r>
    </w:p>
    <w:p w14:paraId="6966EC69" w14:textId="77777777" w:rsidR="00E31912" w:rsidRPr="00E31912" w:rsidRDefault="00E31912" w:rsidP="00E31912">
      <w:pPr>
        <w:spacing w:after="0" w:line="240" w:lineRule="auto"/>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sz w:val="24"/>
          <w:szCs w:val="24"/>
          <w:lang w:eastAsia="en-IN"/>
        </w:rPr>
        <w:t> </w:t>
      </w:r>
    </w:p>
    <w:p w14:paraId="2C886EC2" w14:textId="77777777" w:rsidR="00E31912" w:rsidRPr="00E31912" w:rsidRDefault="00E31912" w:rsidP="00E31912">
      <w:pPr>
        <w:spacing w:after="0" w:line="240" w:lineRule="auto"/>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color w:val="000000"/>
          <w:sz w:val="24"/>
          <w:szCs w:val="24"/>
          <w:lang w:val="en-US" w:eastAsia="en-IN"/>
        </w:rPr>
        <w:t>Date:                          ____________________________</w:t>
      </w:r>
      <w:r w:rsidRPr="00E31912">
        <w:rPr>
          <w:rFonts w:ascii="Times New Roman" w:eastAsia="Times New Roman" w:hAnsi="Times New Roman" w:cs="Times New Roman"/>
          <w:sz w:val="24"/>
          <w:szCs w:val="24"/>
          <w:lang w:eastAsia="en-IN"/>
        </w:rPr>
        <w:t> </w:t>
      </w:r>
    </w:p>
    <w:p w14:paraId="090DD090" w14:textId="4850E171" w:rsidR="00E31912" w:rsidRPr="00E31912" w:rsidRDefault="00E31912" w:rsidP="00E31912">
      <w:pPr>
        <w:spacing w:after="0" w:line="240" w:lineRule="auto"/>
        <w:ind w:firstLine="1440"/>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color w:val="000000"/>
          <w:sz w:val="24"/>
          <w:szCs w:val="24"/>
          <w:lang w:val="en-US" w:eastAsia="en-IN"/>
        </w:rPr>
        <w:t>              Signature &amp; Stamp of the applicant</w:t>
      </w:r>
      <w:r w:rsidRPr="00E31912">
        <w:rPr>
          <w:rFonts w:ascii="Times New Roman" w:eastAsia="Times New Roman" w:hAnsi="Times New Roman" w:cs="Times New Roman"/>
          <w:sz w:val="24"/>
          <w:szCs w:val="24"/>
          <w:lang w:eastAsia="en-IN"/>
        </w:rPr>
        <w:t> </w:t>
      </w:r>
    </w:p>
    <w:p w14:paraId="7206CDBF" w14:textId="77777777" w:rsidR="00E31912" w:rsidRPr="00E31912" w:rsidRDefault="00E31912" w:rsidP="00E31912">
      <w:pPr>
        <w:spacing w:after="0" w:line="240" w:lineRule="auto"/>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sz w:val="24"/>
          <w:szCs w:val="24"/>
          <w:lang w:eastAsia="en-IN"/>
        </w:rPr>
        <w:t> </w:t>
      </w:r>
    </w:p>
    <w:p w14:paraId="0A100363" w14:textId="77777777" w:rsidR="00E31912" w:rsidRPr="00E31912" w:rsidRDefault="00E31912" w:rsidP="00E31912">
      <w:pPr>
        <w:spacing w:after="0" w:line="240" w:lineRule="auto"/>
        <w:ind w:left="705" w:hanging="135"/>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sz w:val="24"/>
          <w:szCs w:val="24"/>
          <w:lang w:eastAsia="en-IN"/>
        </w:rPr>
        <w:t> </w:t>
      </w:r>
    </w:p>
    <w:p w14:paraId="235EAF21" w14:textId="77777777" w:rsidR="00E31912" w:rsidRPr="00E31912" w:rsidRDefault="00E31912" w:rsidP="00E31912">
      <w:pPr>
        <w:spacing w:after="0" w:line="240" w:lineRule="auto"/>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sz w:val="24"/>
          <w:szCs w:val="24"/>
          <w:lang w:eastAsia="en-IN"/>
        </w:rPr>
        <w:t> </w:t>
      </w:r>
    </w:p>
    <w:p w14:paraId="02714761" w14:textId="77777777" w:rsidR="00E31912" w:rsidRPr="00E31912" w:rsidRDefault="00E31912" w:rsidP="00E31912">
      <w:pPr>
        <w:spacing w:after="0" w:line="240" w:lineRule="auto"/>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sz w:val="24"/>
          <w:szCs w:val="24"/>
          <w:lang w:eastAsia="en-IN"/>
        </w:rPr>
        <w:t> </w:t>
      </w:r>
    </w:p>
    <w:p w14:paraId="4ECC052A" w14:textId="77777777" w:rsidR="00E31912" w:rsidRPr="00E31912" w:rsidRDefault="00E31912" w:rsidP="00E31912">
      <w:pPr>
        <w:spacing w:after="0" w:line="240" w:lineRule="auto"/>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sz w:val="24"/>
          <w:szCs w:val="24"/>
          <w:lang w:eastAsia="en-IN"/>
        </w:rPr>
        <w:t> </w:t>
      </w:r>
    </w:p>
    <w:p w14:paraId="03EF0D8E" w14:textId="77777777" w:rsidR="00E31912" w:rsidRPr="00E31912" w:rsidRDefault="00E31912" w:rsidP="00E31912">
      <w:pPr>
        <w:spacing w:after="0" w:line="240" w:lineRule="auto"/>
        <w:ind w:left="4320" w:firstLine="720"/>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lang w:eastAsia="en-IN"/>
        </w:rPr>
        <w:t> </w:t>
      </w:r>
    </w:p>
    <w:p w14:paraId="3DCBC12D" w14:textId="77777777" w:rsidR="00CF44DB" w:rsidRDefault="00CF44DB"/>
    <w:sectPr w:rsidR="00CF44D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14ACC" w14:textId="77777777" w:rsidR="00D50954" w:rsidRDefault="00D50954" w:rsidP="00DB2DC2">
      <w:pPr>
        <w:spacing w:after="0" w:line="240" w:lineRule="auto"/>
      </w:pPr>
      <w:r>
        <w:separator/>
      </w:r>
    </w:p>
  </w:endnote>
  <w:endnote w:type="continuationSeparator" w:id="0">
    <w:p w14:paraId="45EAE76E" w14:textId="77777777" w:rsidR="00D50954" w:rsidRDefault="00D50954" w:rsidP="00DB2D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8BFC5" w14:textId="77777777" w:rsidR="00D50954" w:rsidRDefault="00D50954" w:rsidP="00DB2DC2">
      <w:pPr>
        <w:spacing w:after="0" w:line="240" w:lineRule="auto"/>
      </w:pPr>
      <w:r>
        <w:separator/>
      </w:r>
    </w:p>
  </w:footnote>
  <w:footnote w:type="continuationSeparator" w:id="0">
    <w:p w14:paraId="537D8840" w14:textId="77777777" w:rsidR="00D50954" w:rsidRDefault="00D50954" w:rsidP="00DB2D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C1B2A"/>
    <w:multiLevelType w:val="hybridMultilevel"/>
    <w:tmpl w:val="88F0D71C"/>
    <w:lvl w:ilvl="0" w:tplc="04090005">
      <w:start w:val="1"/>
      <w:numFmt w:val="bullet"/>
      <w:lvlText w:val=""/>
      <w:lvlJc w:val="left"/>
      <w:pPr>
        <w:ind w:left="720" w:hanging="360"/>
      </w:pPr>
      <w:rPr>
        <w:rFonts w:ascii="Wingdings" w:hAnsi="Wingdings" w:hint="default"/>
      </w:rPr>
    </w:lvl>
    <w:lvl w:ilvl="1" w:tplc="EFFE8EDE">
      <w:numFmt w:val="bullet"/>
      <w:lvlText w:val="·"/>
      <w:lvlJc w:val="left"/>
      <w:pPr>
        <w:ind w:left="1440" w:hanging="360"/>
      </w:pPr>
      <w:rPr>
        <w:rFonts w:ascii="Times New Roman" w:eastAsia="Times New Roman" w:hAnsi="Times New Roman" w:cs="Times New Roman" w:hint="default"/>
        <w:color w:val="000000"/>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F05E55"/>
    <w:multiLevelType w:val="multilevel"/>
    <w:tmpl w:val="3CC4BC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0FE3E60"/>
    <w:multiLevelType w:val="hybridMultilevel"/>
    <w:tmpl w:val="2EACC27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BCF31EB"/>
    <w:multiLevelType w:val="multilevel"/>
    <w:tmpl w:val="A266B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FC05573"/>
    <w:multiLevelType w:val="multilevel"/>
    <w:tmpl w:val="C194C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4373FBE"/>
    <w:multiLevelType w:val="multilevel"/>
    <w:tmpl w:val="25CA2A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5"/>
  </w:num>
  <w:num w:numId="3">
    <w:abstractNumId w:val="4"/>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8C8"/>
    <w:rsid w:val="000236BF"/>
    <w:rsid w:val="000C14C1"/>
    <w:rsid w:val="001155F8"/>
    <w:rsid w:val="004E799B"/>
    <w:rsid w:val="005C76ED"/>
    <w:rsid w:val="0069712C"/>
    <w:rsid w:val="009A4689"/>
    <w:rsid w:val="00A84879"/>
    <w:rsid w:val="00B429D4"/>
    <w:rsid w:val="00B875E6"/>
    <w:rsid w:val="00BE48C8"/>
    <w:rsid w:val="00CF44DB"/>
    <w:rsid w:val="00D50954"/>
    <w:rsid w:val="00DB2DC2"/>
    <w:rsid w:val="00DC3EBD"/>
    <w:rsid w:val="00DD15BF"/>
    <w:rsid w:val="00E3191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C3B253"/>
  <w15:chartTrackingRefBased/>
  <w15:docId w15:val="{B0225D9F-0B7D-47F6-9849-0641E0A30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E31912"/>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customStyle="1" w:styleId="normaltextrun">
    <w:name w:val="normaltextrun"/>
    <w:basedOn w:val="DefaultParagraphFont"/>
    <w:rsid w:val="00E31912"/>
  </w:style>
  <w:style w:type="character" w:customStyle="1" w:styleId="eop">
    <w:name w:val="eop"/>
    <w:basedOn w:val="DefaultParagraphFont"/>
    <w:rsid w:val="00E31912"/>
  </w:style>
  <w:style w:type="character" w:customStyle="1" w:styleId="contextualspellingandgrammarerror">
    <w:name w:val="contextualspellingandgrammarerror"/>
    <w:basedOn w:val="DefaultParagraphFont"/>
    <w:rsid w:val="00E31912"/>
  </w:style>
  <w:style w:type="character" w:customStyle="1" w:styleId="bcx0">
    <w:name w:val="bcx0"/>
    <w:basedOn w:val="DefaultParagraphFont"/>
    <w:rsid w:val="00E31912"/>
  </w:style>
  <w:style w:type="paragraph" w:styleId="ListParagraph">
    <w:name w:val="List Paragraph"/>
    <w:basedOn w:val="Normal"/>
    <w:uiPriority w:val="34"/>
    <w:qFormat/>
    <w:rsid w:val="005C76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1255148">
      <w:bodyDiv w:val="1"/>
      <w:marLeft w:val="0"/>
      <w:marRight w:val="0"/>
      <w:marTop w:val="0"/>
      <w:marBottom w:val="0"/>
      <w:divBdr>
        <w:top w:val="none" w:sz="0" w:space="0" w:color="auto"/>
        <w:left w:val="none" w:sz="0" w:space="0" w:color="auto"/>
        <w:bottom w:val="none" w:sz="0" w:space="0" w:color="auto"/>
        <w:right w:val="none" w:sz="0" w:space="0" w:color="auto"/>
      </w:divBdr>
      <w:divsChild>
        <w:div w:id="257979867">
          <w:marLeft w:val="0"/>
          <w:marRight w:val="0"/>
          <w:marTop w:val="0"/>
          <w:marBottom w:val="0"/>
          <w:divBdr>
            <w:top w:val="none" w:sz="0" w:space="0" w:color="auto"/>
            <w:left w:val="none" w:sz="0" w:space="0" w:color="auto"/>
            <w:bottom w:val="none" w:sz="0" w:space="0" w:color="auto"/>
            <w:right w:val="none" w:sz="0" w:space="0" w:color="auto"/>
          </w:divBdr>
        </w:div>
        <w:div w:id="2098600766">
          <w:marLeft w:val="0"/>
          <w:marRight w:val="0"/>
          <w:marTop w:val="0"/>
          <w:marBottom w:val="0"/>
          <w:divBdr>
            <w:top w:val="none" w:sz="0" w:space="0" w:color="auto"/>
            <w:left w:val="none" w:sz="0" w:space="0" w:color="auto"/>
            <w:bottom w:val="none" w:sz="0" w:space="0" w:color="auto"/>
            <w:right w:val="none" w:sz="0" w:space="0" w:color="auto"/>
          </w:divBdr>
        </w:div>
        <w:div w:id="696125251">
          <w:marLeft w:val="0"/>
          <w:marRight w:val="0"/>
          <w:marTop w:val="0"/>
          <w:marBottom w:val="0"/>
          <w:divBdr>
            <w:top w:val="none" w:sz="0" w:space="0" w:color="auto"/>
            <w:left w:val="none" w:sz="0" w:space="0" w:color="auto"/>
            <w:bottom w:val="none" w:sz="0" w:space="0" w:color="auto"/>
            <w:right w:val="none" w:sz="0" w:space="0" w:color="auto"/>
          </w:divBdr>
        </w:div>
        <w:div w:id="218053809">
          <w:marLeft w:val="0"/>
          <w:marRight w:val="0"/>
          <w:marTop w:val="0"/>
          <w:marBottom w:val="0"/>
          <w:divBdr>
            <w:top w:val="none" w:sz="0" w:space="0" w:color="auto"/>
            <w:left w:val="none" w:sz="0" w:space="0" w:color="auto"/>
            <w:bottom w:val="none" w:sz="0" w:space="0" w:color="auto"/>
            <w:right w:val="none" w:sz="0" w:space="0" w:color="auto"/>
          </w:divBdr>
        </w:div>
        <w:div w:id="2112160538">
          <w:marLeft w:val="0"/>
          <w:marRight w:val="0"/>
          <w:marTop w:val="0"/>
          <w:marBottom w:val="0"/>
          <w:divBdr>
            <w:top w:val="none" w:sz="0" w:space="0" w:color="auto"/>
            <w:left w:val="none" w:sz="0" w:space="0" w:color="auto"/>
            <w:bottom w:val="none" w:sz="0" w:space="0" w:color="auto"/>
            <w:right w:val="none" w:sz="0" w:space="0" w:color="auto"/>
          </w:divBdr>
        </w:div>
        <w:div w:id="578639024">
          <w:marLeft w:val="0"/>
          <w:marRight w:val="0"/>
          <w:marTop w:val="0"/>
          <w:marBottom w:val="0"/>
          <w:divBdr>
            <w:top w:val="none" w:sz="0" w:space="0" w:color="auto"/>
            <w:left w:val="none" w:sz="0" w:space="0" w:color="auto"/>
            <w:bottom w:val="none" w:sz="0" w:space="0" w:color="auto"/>
            <w:right w:val="none" w:sz="0" w:space="0" w:color="auto"/>
          </w:divBdr>
          <w:divsChild>
            <w:div w:id="1037703184">
              <w:marLeft w:val="-75"/>
              <w:marRight w:val="0"/>
              <w:marTop w:val="30"/>
              <w:marBottom w:val="30"/>
              <w:divBdr>
                <w:top w:val="none" w:sz="0" w:space="0" w:color="auto"/>
                <w:left w:val="none" w:sz="0" w:space="0" w:color="auto"/>
                <w:bottom w:val="none" w:sz="0" w:space="0" w:color="auto"/>
                <w:right w:val="none" w:sz="0" w:space="0" w:color="auto"/>
              </w:divBdr>
              <w:divsChild>
                <w:div w:id="1162894985">
                  <w:marLeft w:val="0"/>
                  <w:marRight w:val="0"/>
                  <w:marTop w:val="0"/>
                  <w:marBottom w:val="0"/>
                  <w:divBdr>
                    <w:top w:val="none" w:sz="0" w:space="0" w:color="auto"/>
                    <w:left w:val="none" w:sz="0" w:space="0" w:color="auto"/>
                    <w:bottom w:val="none" w:sz="0" w:space="0" w:color="auto"/>
                    <w:right w:val="none" w:sz="0" w:space="0" w:color="auto"/>
                  </w:divBdr>
                  <w:divsChild>
                    <w:div w:id="976757497">
                      <w:marLeft w:val="0"/>
                      <w:marRight w:val="0"/>
                      <w:marTop w:val="0"/>
                      <w:marBottom w:val="0"/>
                      <w:divBdr>
                        <w:top w:val="none" w:sz="0" w:space="0" w:color="auto"/>
                        <w:left w:val="none" w:sz="0" w:space="0" w:color="auto"/>
                        <w:bottom w:val="none" w:sz="0" w:space="0" w:color="auto"/>
                        <w:right w:val="none" w:sz="0" w:space="0" w:color="auto"/>
                      </w:divBdr>
                    </w:div>
                  </w:divsChild>
                </w:div>
                <w:div w:id="895896102">
                  <w:marLeft w:val="0"/>
                  <w:marRight w:val="0"/>
                  <w:marTop w:val="0"/>
                  <w:marBottom w:val="0"/>
                  <w:divBdr>
                    <w:top w:val="none" w:sz="0" w:space="0" w:color="auto"/>
                    <w:left w:val="none" w:sz="0" w:space="0" w:color="auto"/>
                    <w:bottom w:val="none" w:sz="0" w:space="0" w:color="auto"/>
                    <w:right w:val="none" w:sz="0" w:space="0" w:color="auto"/>
                  </w:divBdr>
                  <w:divsChild>
                    <w:div w:id="1147160826">
                      <w:marLeft w:val="0"/>
                      <w:marRight w:val="0"/>
                      <w:marTop w:val="0"/>
                      <w:marBottom w:val="0"/>
                      <w:divBdr>
                        <w:top w:val="none" w:sz="0" w:space="0" w:color="auto"/>
                        <w:left w:val="none" w:sz="0" w:space="0" w:color="auto"/>
                        <w:bottom w:val="none" w:sz="0" w:space="0" w:color="auto"/>
                        <w:right w:val="none" w:sz="0" w:space="0" w:color="auto"/>
                      </w:divBdr>
                    </w:div>
                  </w:divsChild>
                </w:div>
                <w:div w:id="1099136208">
                  <w:marLeft w:val="0"/>
                  <w:marRight w:val="0"/>
                  <w:marTop w:val="0"/>
                  <w:marBottom w:val="0"/>
                  <w:divBdr>
                    <w:top w:val="none" w:sz="0" w:space="0" w:color="auto"/>
                    <w:left w:val="none" w:sz="0" w:space="0" w:color="auto"/>
                    <w:bottom w:val="none" w:sz="0" w:space="0" w:color="auto"/>
                    <w:right w:val="none" w:sz="0" w:space="0" w:color="auto"/>
                  </w:divBdr>
                  <w:divsChild>
                    <w:div w:id="841357185">
                      <w:marLeft w:val="0"/>
                      <w:marRight w:val="0"/>
                      <w:marTop w:val="0"/>
                      <w:marBottom w:val="0"/>
                      <w:divBdr>
                        <w:top w:val="none" w:sz="0" w:space="0" w:color="auto"/>
                        <w:left w:val="none" w:sz="0" w:space="0" w:color="auto"/>
                        <w:bottom w:val="none" w:sz="0" w:space="0" w:color="auto"/>
                        <w:right w:val="none" w:sz="0" w:space="0" w:color="auto"/>
                      </w:divBdr>
                    </w:div>
                  </w:divsChild>
                </w:div>
                <w:div w:id="1609661195">
                  <w:marLeft w:val="0"/>
                  <w:marRight w:val="0"/>
                  <w:marTop w:val="0"/>
                  <w:marBottom w:val="0"/>
                  <w:divBdr>
                    <w:top w:val="none" w:sz="0" w:space="0" w:color="auto"/>
                    <w:left w:val="none" w:sz="0" w:space="0" w:color="auto"/>
                    <w:bottom w:val="none" w:sz="0" w:space="0" w:color="auto"/>
                    <w:right w:val="none" w:sz="0" w:space="0" w:color="auto"/>
                  </w:divBdr>
                  <w:divsChild>
                    <w:div w:id="1476336247">
                      <w:marLeft w:val="0"/>
                      <w:marRight w:val="0"/>
                      <w:marTop w:val="0"/>
                      <w:marBottom w:val="0"/>
                      <w:divBdr>
                        <w:top w:val="none" w:sz="0" w:space="0" w:color="auto"/>
                        <w:left w:val="none" w:sz="0" w:space="0" w:color="auto"/>
                        <w:bottom w:val="none" w:sz="0" w:space="0" w:color="auto"/>
                        <w:right w:val="none" w:sz="0" w:space="0" w:color="auto"/>
                      </w:divBdr>
                    </w:div>
                  </w:divsChild>
                </w:div>
                <w:div w:id="2059627190">
                  <w:marLeft w:val="0"/>
                  <w:marRight w:val="0"/>
                  <w:marTop w:val="0"/>
                  <w:marBottom w:val="0"/>
                  <w:divBdr>
                    <w:top w:val="none" w:sz="0" w:space="0" w:color="auto"/>
                    <w:left w:val="none" w:sz="0" w:space="0" w:color="auto"/>
                    <w:bottom w:val="none" w:sz="0" w:space="0" w:color="auto"/>
                    <w:right w:val="none" w:sz="0" w:space="0" w:color="auto"/>
                  </w:divBdr>
                  <w:divsChild>
                    <w:div w:id="137648117">
                      <w:marLeft w:val="0"/>
                      <w:marRight w:val="0"/>
                      <w:marTop w:val="0"/>
                      <w:marBottom w:val="0"/>
                      <w:divBdr>
                        <w:top w:val="none" w:sz="0" w:space="0" w:color="auto"/>
                        <w:left w:val="none" w:sz="0" w:space="0" w:color="auto"/>
                        <w:bottom w:val="none" w:sz="0" w:space="0" w:color="auto"/>
                        <w:right w:val="none" w:sz="0" w:space="0" w:color="auto"/>
                      </w:divBdr>
                    </w:div>
                  </w:divsChild>
                </w:div>
                <w:div w:id="385418386">
                  <w:marLeft w:val="0"/>
                  <w:marRight w:val="0"/>
                  <w:marTop w:val="0"/>
                  <w:marBottom w:val="0"/>
                  <w:divBdr>
                    <w:top w:val="none" w:sz="0" w:space="0" w:color="auto"/>
                    <w:left w:val="none" w:sz="0" w:space="0" w:color="auto"/>
                    <w:bottom w:val="none" w:sz="0" w:space="0" w:color="auto"/>
                    <w:right w:val="none" w:sz="0" w:space="0" w:color="auto"/>
                  </w:divBdr>
                  <w:divsChild>
                    <w:div w:id="1582640562">
                      <w:marLeft w:val="0"/>
                      <w:marRight w:val="0"/>
                      <w:marTop w:val="0"/>
                      <w:marBottom w:val="0"/>
                      <w:divBdr>
                        <w:top w:val="none" w:sz="0" w:space="0" w:color="auto"/>
                        <w:left w:val="none" w:sz="0" w:space="0" w:color="auto"/>
                        <w:bottom w:val="none" w:sz="0" w:space="0" w:color="auto"/>
                        <w:right w:val="none" w:sz="0" w:space="0" w:color="auto"/>
                      </w:divBdr>
                    </w:div>
                  </w:divsChild>
                </w:div>
                <w:div w:id="933825087">
                  <w:marLeft w:val="0"/>
                  <w:marRight w:val="0"/>
                  <w:marTop w:val="0"/>
                  <w:marBottom w:val="0"/>
                  <w:divBdr>
                    <w:top w:val="none" w:sz="0" w:space="0" w:color="auto"/>
                    <w:left w:val="none" w:sz="0" w:space="0" w:color="auto"/>
                    <w:bottom w:val="none" w:sz="0" w:space="0" w:color="auto"/>
                    <w:right w:val="none" w:sz="0" w:space="0" w:color="auto"/>
                  </w:divBdr>
                  <w:divsChild>
                    <w:div w:id="1415663653">
                      <w:marLeft w:val="0"/>
                      <w:marRight w:val="0"/>
                      <w:marTop w:val="0"/>
                      <w:marBottom w:val="0"/>
                      <w:divBdr>
                        <w:top w:val="none" w:sz="0" w:space="0" w:color="auto"/>
                        <w:left w:val="none" w:sz="0" w:space="0" w:color="auto"/>
                        <w:bottom w:val="none" w:sz="0" w:space="0" w:color="auto"/>
                        <w:right w:val="none" w:sz="0" w:space="0" w:color="auto"/>
                      </w:divBdr>
                    </w:div>
                  </w:divsChild>
                </w:div>
                <w:div w:id="952634779">
                  <w:marLeft w:val="0"/>
                  <w:marRight w:val="0"/>
                  <w:marTop w:val="0"/>
                  <w:marBottom w:val="0"/>
                  <w:divBdr>
                    <w:top w:val="none" w:sz="0" w:space="0" w:color="auto"/>
                    <w:left w:val="none" w:sz="0" w:space="0" w:color="auto"/>
                    <w:bottom w:val="none" w:sz="0" w:space="0" w:color="auto"/>
                    <w:right w:val="none" w:sz="0" w:space="0" w:color="auto"/>
                  </w:divBdr>
                  <w:divsChild>
                    <w:div w:id="651299970">
                      <w:marLeft w:val="0"/>
                      <w:marRight w:val="0"/>
                      <w:marTop w:val="0"/>
                      <w:marBottom w:val="0"/>
                      <w:divBdr>
                        <w:top w:val="none" w:sz="0" w:space="0" w:color="auto"/>
                        <w:left w:val="none" w:sz="0" w:space="0" w:color="auto"/>
                        <w:bottom w:val="none" w:sz="0" w:space="0" w:color="auto"/>
                        <w:right w:val="none" w:sz="0" w:space="0" w:color="auto"/>
                      </w:divBdr>
                    </w:div>
                    <w:div w:id="1191720388">
                      <w:marLeft w:val="0"/>
                      <w:marRight w:val="0"/>
                      <w:marTop w:val="0"/>
                      <w:marBottom w:val="0"/>
                      <w:divBdr>
                        <w:top w:val="none" w:sz="0" w:space="0" w:color="auto"/>
                        <w:left w:val="none" w:sz="0" w:space="0" w:color="auto"/>
                        <w:bottom w:val="none" w:sz="0" w:space="0" w:color="auto"/>
                        <w:right w:val="none" w:sz="0" w:space="0" w:color="auto"/>
                      </w:divBdr>
                    </w:div>
                  </w:divsChild>
                </w:div>
                <w:div w:id="1998878948">
                  <w:marLeft w:val="0"/>
                  <w:marRight w:val="0"/>
                  <w:marTop w:val="0"/>
                  <w:marBottom w:val="0"/>
                  <w:divBdr>
                    <w:top w:val="none" w:sz="0" w:space="0" w:color="auto"/>
                    <w:left w:val="none" w:sz="0" w:space="0" w:color="auto"/>
                    <w:bottom w:val="none" w:sz="0" w:space="0" w:color="auto"/>
                    <w:right w:val="none" w:sz="0" w:space="0" w:color="auto"/>
                  </w:divBdr>
                  <w:divsChild>
                    <w:div w:id="1836721121">
                      <w:marLeft w:val="0"/>
                      <w:marRight w:val="0"/>
                      <w:marTop w:val="0"/>
                      <w:marBottom w:val="0"/>
                      <w:divBdr>
                        <w:top w:val="none" w:sz="0" w:space="0" w:color="auto"/>
                        <w:left w:val="none" w:sz="0" w:space="0" w:color="auto"/>
                        <w:bottom w:val="none" w:sz="0" w:space="0" w:color="auto"/>
                        <w:right w:val="none" w:sz="0" w:space="0" w:color="auto"/>
                      </w:divBdr>
                    </w:div>
                  </w:divsChild>
                </w:div>
                <w:div w:id="1150825405">
                  <w:marLeft w:val="0"/>
                  <w:marRight w:val="0"/>
                  <w:marTop w:val="0"/>
                  <w:marBottom w:val="0"/>
                  <w:divBdr>
                    <w:top w:val="none" w:sz="0" w:space="0" w:color="auto"/>
                    <w:left w:val="none" w:sz="0" w:space="0" w:color="auto"/>
                    <w:bottom w:val="none" w:sz="0" w:space="0" w:color="auto"/>
                    <w:right w:val="none" w:sz="0" w:space="0" w:color="auto"/>
                  </w:divBdr>
                  <w:divsChild>
                    <w:div w:id="2048482392">
                      <w:marLeft w:val="0"/>
                      <w:marRight w:val="0"/>
                      <w:marTop w:val="0"/>
                      <w:marBottom w:val="0"/>
                      <w:divBdr>
                        <w:top w:val="none" w:sz="0" w:space="0" w:color="auto"/>
                        <w:left w:val="none" w:sz="0" w:space="0" w:color="auto"/>
                        <w:bottom w:val="none" w:sz="0" w:space="0" w:color="auto"/>
                        <w:right w:val="none" w:sz="0" w:space="0" w:color="auto"/>
                      </w:divBdr>
                    </w:div>
                  </w:divsChild>
                </w:div>
                <w:div w:id="2079669286">
                  <w:marLeft w:val="0"/>
                  <w:marRight w:val="0"/>
                  <w:marTop w:val="0"/>
                  <w:marBottom w:val="0"/>
                  <w:divBdr>
                    <w:top w:val="none" w:sz="0" w:space="0" w:color="auto"/>
                    <w:left w:val="none" w:sz="0" w:space="0" w:color="auto"/>
                    <w:bottom w:val="none" w:sz="0" w:space="0" w:color="auto"/>
                    <w:right w:val="none" w:sz="0" w:space="0" w:color="auto"/>
                  </w:divBdr>
                  <w:divsChild>
                    <w:div w:id="1928027986">
                      <w:marLeft w:val="0"/>
                      <w:marRight w:val="0"/>
                      <w:marTop w:val="0"/>
                      <w:marBottom w:val="0"/>
                      <w:divBdr>
                        <w:top w:val="none" w:sz="0" w:space="0" w:color="auto"/>
                        <w:left w:val="none" w:sz="0" w:space="0" w:color="auto"/>
                        <w:bottom w:val="none" w:sz="0" w:space="0" w:color="auto"/>
                        <w:right w:val="none" w:sz="0" w:space="0" w:color="auto"/>
                      </w:divBdr>
                    </w:div>
                  </w:divsChild>
                </w:div>
                <w:div w:id="595476582">
                  <w:marLeft w:val="0"/>
                  <w:marRight w:val="0"/>
                  <w:marTop w:val="0"/>
                  <w:marBottom w:val="0"/>
                  <w:divBdr>
                    <w:top w:val="none" w:sz="0" w:space="0" w:color="auto"/>
                    <w:left w:val="none" w:sz="0" w:space="0" w:color="auto"/>
                    <w:bottom w:val="none" w:sz="0" w:space="0" w:color="auto"/>
                    <w:right w:val="none" w:sz="0" w:space="0" w:color="auto"/>
                  </w:divBdr>
                  <w:divsChild>
                    <w:div w:id="467430250">
                      <w:marLeft w:val="0"/>
                      <w:marRight w:val="0"/>
                      <w:marTop w:val="0"/>
                      <w:marBottom w:val="0"/>
                      <w:divBdr>
                        <w:top w:val="none" w:sz="0" w:space="0" w:color="auto"/>
                        <w:left w:val="none" w:sz="0" w:space="0" w:color="auto"/>
                        <w:bottom w:val="none" w:sz="0" w:space="0" w:color="auto"/>
                        <w:right w:val="none" w:sz="0" w:space="0" w:color="auto"/>
                      </w:divBdr>
                    </w:div>
                    <w:div w:id="342439934">
                      <w:marLeft w:val="0"/>
                      <w:marRight w:val="0"/>
                      <w:marTop w:val="0"/>
                      <w:marBottom w:val="0"/>
                      <w:divBdr>
                        <w:top w:val="none" w:sz="0" w:space="0" w:color="auto"/>
                        <w:left w:val="none" w:sz="0" w:space="0" w:color="auto"/>
                        <w:bottom w:val="none" w:sz="0" w:space="0" w:color="auto"/>
                        <w:right w:val="none" w:sz="0" w:space="0" w:color="auto"/>
                      </w:divBdr>
                    </w:div>
                  </w:divsChild>
                </w:div>
                <w:div w:id="2053263724">
                  <w:marLeft w:val="0"/>
                  <w:marRight w:val="0"/>
                  <w:marTop w:val="0"/>
                  <w:marBottom w:val="0"/>
                  <w:divBdr>
                    <w:top w:val="none" w:sz="0" w:space="0" w:color="auto"/>
                    <w:left w:val="none" w:sz="0" w:space="0" w:color="auto"/>
                    <w:bottom w:val="none" w:sz="0" w:space="0" w:color="auto"/>
                    <w:right w:val="none" w:sz="0" w:space="0" w:color="auto"/>
                  </w:divBdr>
                  <w:divsChild>
                    <w:div w:id="698239651">
                      <w:marLeft w:val="0"/>
                      <w:marRight w:val="0"/>
                      <w:marTop w:val="0"/>
                      <w:marBottom w:val="0"/>
                      <w:divBdr>
                        <w:top w:val="none" w:sz="0" w:space="0" w:color="auto"/>
                        <w:left w:val="none" w:sz="0" w:space="0" w:color="auto"/>
                        <w:bottom w:val="none" w:sz="0" w:space="0" w:color="auto"/>
                        <w:right w:val="none" w:sz="0" w:space="0" w:color="auto"/>
                      </w:divBdr>
                    </w:div>
                  </w:divsChild>
                </w:div>
                <w:div w:id="2110659723">
                  <w:marLeft w:val="0"/>
                  <w:marRight w:val="0"/>
                  <w:marTop w:val="0"/>
                  <w:marBottom w:val="0"/>
                  <w:divBdr>
                    <w:top w:val="none" w:sz="0" w:space="0" w:color="auto"/>
                    <w:left w:val="none" w:sz="0" w:space="0" w:color="auto"/>
                    <w:bottom w:val="none" w:sz="0" w:space="0" w:color="auto"/>
                    <w:right w:val="none" w:sz="0" w:space="0" w:color="auto"/>
                  </w:divBdr>
                  <w:divsChild>
                    <w:div w:id="948124042">
                      <w:marLeft w:val="0"/>
                      <w:marRight w:val="0"/>
                      <w:marTop w:val="0"/>
                      <w:marBottom w:val="0"/>
                      <w:divBdr>
                        <w:top w:val="none" w:sz="0" w:space="0" w:color="auto"/>
                        <w:left w:val="none" w:sz="0" w:space="0" w:color="auto"/>
                        <w:bottom w:val="none" w:sz="0" w:space="0" w:color="auto"/>
                        <w:right w:val="none" w:sz="0" w:space="0" w:color="auto"/>
                      </w:divBdr>
                    </w:div>
                  </w:divsChild>
                </w:div>
                <w:div w:id="642464736">
                  <w:marLeft w:val="0"/>
                  <w:marRight w:val="0"/>
                  <w:marTop w:val="0"/>
                  <w:marBottom w:val="0"/>
                  <w:divBdr>
                    <w:top w:val="none" w:sz="0" w:space="0" w:color="auto"/>
                    <w:left w:val="none" w:sz="0" w:space="0" w:color="auto"/>
                    <w:bottom w:val="none" w:sz="0" w:space="0" w:color="auto"/>
                    <w:right w:val="none" w:sz="0" w:space="0" w:color="auto"/>
                  </w:divBdr>
                  <w:divsChild>
                    <w:div w:id="584654601">
                      <w:marLeft w:val="0"/>
                      <w:marRight w:val="0"/>
                      <w:marTop w:val="0"/>
                      <w:marBottom w:val="0"/>
                      <w:divBdr>
                        <w:top w:val="none" w:sz="0" w:space="0" w:color="auto"/>
                        <w:left w:val="none" w:sz="0" w:space="0" w:color="auto"/>
                        <w:bottom w:val="none" w:sz="0" w:space="0" w:color="auto"/>
                        <w:right w:val="none" w:sz="0" w:space="0" w:color="auto"/>
                      </w:divBdr>
                    </w:div>
                  </w:divsChild>
                </w:div>
                <w:div w:id="1067340745">
                  <w:marLeft w:val="0"/>
                  <w:marRight w:val="0"/>
                  <w:marTop w:val="0"/>
                  <w:marBottom w:val="0"/>
                  <w:divBdr>
                    <w:top w:val="none" w:sz="0" w:space="0" w:color="auto"/>
                    <w:left w:val="none" w:sz="0" w:space="0" w:color="auto"/>
                    <w:bottom w:val="none" w:sz="0" w:space="0" w:color="auto"/>
                    <w:right w:val="none" w:sz="0" w:space="0" w:color="auto"/>
                  </w:divBdr>
                  <w:divsChild>
                    <w:div w:id="141973015">
                      <w:marLeft w:val="0"/>
                      <w:marRight w:val="0"/>
                      <w:marTop w:val="0"/>
                      <w:marBottom w:val="0"/>
                      <w:divBdr>
                        <w:top w:val="none" w:sz="0" w:space="0" w:color="auto"/>
                        <w:left w:val="none" w:sz="0" w:space="0" w:color="auto"/>
                        <w:bottom w:val="none" w:sz="0" w:space="0" w:color="auto"/>
                        <w:right w:val="none" w:sz="0" w:space="0" w:color="auto"/>
                      </w:divBdr>
                    </w:div>
                  </w:divsChild>
                </w:div>
                <w:div w:id="1948612274">
                  <w:marLeft w:val="0"/>
                  <w:marRight w:val="0"/>
                  <w:marTop w:val="0"/>
                  <w:marBottom w:val="0"/>
                  <w:divBdr>
                    <w:top w:val="none" w:sz="0" w:space="0" w:color="auto"/>
                    <w:left w:val="none" w:sz="0" w:space="0" w:color="auto"/>
                    <w:bottom w:val="none" w:sz="0" w:space="0" w:color="auto"/>
                    <w:right w:val="none" w:sz="0" w:space="0" w:color="auto"/>
                  </w:divBdr>
                  <w:divsChild>
                    <w:div w:id="2015913030">
                      <w:marLeft w:val="0"/>
                      <w:marRight w:val="0"/>
                      <w:marTop w:val="0"/>
                      <w:marBottom w:val="0"/>
                      <w:divBdr>
                        <w:top w:val="none" w:sz="0" w:space="0" w:color="auto"/>
                        <w:left w:val="none" w:sz="0" w:space="0" w:color="auto"/>
                        <w:bottom w:val="none" w:sz="0" w:space="0" w:color="auto"/>
                        <w:right w:val="none" w:sz="0" w:space="0" w:color="auto"/>
                      </w:divBdr>
                    </w:div>
                  </w:divsChild>
                </w:div>
                <w:div w:id="30343805">
                  <w:marLeft w:val="0"/>
                  <w:marRight w:val="0"/>
                  <w:marTop w:val="0"/>
                  <w:marBottom w:val="0"/>
                  <w:divBdr>
                    <w:top w:val="none" w:sz="0" w:space="0" w:color="auto"/>
                    <w:left w:val="none" w:sz="0" w:space="0" w:color="auto"/>
                    <w:bottom w:val="none" w:sz="0" w:space="0" w:color="auto"/>
                    <w:right w:val="none" w:sz="0" w:space="0" w:color="auto"/>
                  </w:divBdr>
                  <w:divsChild>
                    <w:div w:id="775171808">
                      <w:marLeft w:val="0"/>
                      <w:marRight w:val="0"/>
                      <w:marTop w:val="0"/>
                      <w:marBottom w:val="0"/>
                      <w:divBdr>
                        <w:top w:val="none" w:sz="0" w:space="0" w:color="auto"/>
                        <w:left w:val="none" w:sz="0" w:space="0" w:color="auto"/>
                        <w:bottom w:val="none" w:sz="0" w:space="0" w:color="auto"/>
                        <w:right w:val="none" w:sz="0" w:space="0" w:color="auto"/>
                      </w:divBdr>
                    </w:div>
                    <w:div w:id="1441146009">
                      <w:marLeft w:val="0"/>
                      <w:marRight w:val="0"/>
                      <w:marTop w:val="0"/>
                      <w:marBottom w:val="0"/>
                      <w:divBdr>
                        <w:top w:val="none" w:sz="0" w:space="0" w:color="auto"/>
                        <w:left w:val="none" w:sz="0" w:space="0" w:color="auto"/>
                        <w:bottom w:val="none" w:sz="0" w:space="0" w:color="auto"/>
                        <w:right w:val="none" w:sz="0" w:space="0" w:color="auto"/>
                      </w:divBdr>
                    </w:div>
                  </w:divsChild>
                </w:div>
                <w:div w:id="1886870628">
                  <w:marLeft w:val="0"/>
                  <w:marRight w:val="0"/>
                  <w:marTop w:val="0"/>
                  <w:marBottom w:val="0"/>
                  <w:divBdr>
                    <w:top w:val="none" w:sz="0" w:space="0" w:color="auto"/>
                    <w:left w:val="none" w:sz="0" w:space="0" w:color="auto"/>
                    <w:bottom w:val="none" w:sz="0" w:space="0" w:color="auto"/>
                    <w:right w:val="none" w:sz="0" w:space="0" w:color="auto"/>
                  </w:divBdr>
                  <w:divsChild>
                    <w:div w:id="1884361936">
                      <w:marLeft w:val="0"/>
                      <w:marRight w:val="0"/>
                      <w:marTop w:val="0"/>
                      <w:marBottom w:val="0"/>
                      <w:divBdr>
                        <w:top w:val="none" w:sz="0" w:space="0" w:color="auto"/>
                        <w:left w:val="none" w:sz="0" w:space="0" w:color="auto"/>
                        <w:bottom w:val="none" w:sz="0" w:space="0" w:color="auto"/>
                        <w:right w:val="none" w:sz="0" w:space="0" w:color="auto"/>
                      </w:divBdr>
                    </w:div>
                  </w:divsChild>
                </w:div>
                <w:div w:id="2069378464">
                  <w:marLeft w:val="0"/>
                  <w:marRight w:val="0"/>
                  <w:marTop w:val="0"/>
                  <w:marBottom w:val="0"/>
                  <w:divBdr>
                    <w:top w:val="none" w:sz="0" w:space="0" w:color="auto"/>
                    <w:left w:val="none" w:sz="0" w:space="0" w:color="auto"/>
                    <w:bottom w:val="none" w:sz="0" w:space="0" w:color="auto"/>
                    <w:right w:val="none" w:sz="0" w:space="0" w:color="auto"/>
                  </w:divBdr>
                  <w:divsChild>
                    <w:div w:id="198979173">
                      <w:marLeft w:val="0"/>
                      <w:marRight w:val="0"/>
                      <w:marTop w:val="0"/>
                      <w:marBottom w:val="0"/>
                      <w:divBdr>
                        <w:top w:val="none" w:sz="0" w:space="0" w:color="auto"/>
                        <w:left w:val="none" w:sz="0" w:space="0" w:color="auto"/>
                        <w:bottom w:val="none" w:sz="0" w:space="0" w:color="auto"/>
                        <w:right w:val="none" w:sz="0" w:space="0" w:color="auto"/>
                      </w:divBdr>
                    </w:div>
                  </w:divsChild>
                </w:div>
                <w:div w:id="2082866180">
                  <w:marLeft w:val="0"/>
                  <w:marRight w:val="0"/>
                  <w:marTop w:val="0"/>
                  <w:marBottom w:val="0"/>
                  <w:divBdr>
                    <w:top w:val="none" w:sz="0" w:space="0" w:color="auto"/>
                    <w:left w:val="none" w:sz="0" w:space="0" w:color="auto"/>
                    <w:bottom w:val="none" w:sz="0" w:space="0" w:color="auto"/>
                    <w:right w:val="none" w:sz="0" w:space="0" w:color="auto"/>
                  </w:divBdr>
                  <w:divsChild>
                    <w:div w:id="1377702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94833">
          <w:marLeft w:val="0"/>
          <w:marRight w:val="0"/>
          <w:marTop w:val="0"/>
          <w:marBottom w:val="0"/>
          <w:divBdr>
            <w:top w:val="none" w:sz="0" w:space="0" w:color="auto"/>
            <w:left w:val="none" w:sz="0" w:space="0" w:color="auto"/>
            <w:bottom w:val="none" w:sz="0" w:space="0" w:color="auto"/>
            <w:right w:val="none" w:sz="0" w:space="0" w:color="auto"/>
          </w:divBdr>
        </w:div>
        <w:div w:id="424544654">
          <w:marLeft w:val="0"/>
          <w:marRight w:val="0"/>
          <w:marTop w:val="0"/>
          <w:marBottom w:val="0"/>
          <w:divBdr>
            <w:top w:val="none" w:sz="0" w:space="0" w:color="auto"/>
            <w:left w:val="none" w:sz="0" w:space="0" w:color="auto"/>
            <w:bottom w:val="none" w:sz="0" w:space="0" w:color="auto"/>
            <w:right w:val="none" w:sz="0" w:space="0" w:color="auto"/>
          </w:divBdr>
        </w:div>
        <w:div w:id="122384111">
          <w:marLeft w:val="0"/>
          <w:marRight w:val="0"/>
          <w:marTop w:val="0"/>
          <w:marBottom w:val="0"/>
          <w:divBdr>
            <w:top w:val="none" w:sz="0" w:space="0" w:color="auto"/>
            <w:left w:val="none" w:sz="0" w:space="0" w:color="auto"/>
            <w:bottom w:val="none" w:sz="0" w:space="0" w:color="auto"/>
            <w:right w:val="none" w:sz="0" w:space="0" w:color="auto"/>
          </w:divBdr>
        </w:div>
        <w:div w:id="1935164748">
          <w:marLeft w:val="0"/>
          <w:marRight w:val="0"/>
          <w:marTop w:val="0"/>
          <w:marBottom w:val="0"/>
          <w:divBdr>
            <w:top w:val="none" w:sz="0" w:space="0" w:color="auto"/>
            <w:left w:val="none" w:sz="0" w:space="0" w:color="auto"/>
            <w:bottom w:val="none" w:sz="0" w:space="0" w:color="auto"/>
            <w:right w:val="none" w:sz="0" w:space="0" w:color="auto"/>
          </w:divBdr>
        </w:div>
        <w:div w:id="603653288">
          <w:marLeft w:val="0"/>
          <w:marRight w:val="0"/>
          <w:marTop w:val="0"/>
          <w:marBottom w:val="0"/>
          <w:divBdr>
            <w:top w:val="none" w:sz="0" w:space="0" w:color="auto"/>
            <w:left w:val="none" w:sz="0" w:space="0" w:color="auto"/>
            <w:bottom w:val="none" w:sz="0" w:space="0" w:color="auto"/>
            <w:right w:val="none" w:sz="0" w:space="0" w:color="auto"/>
          </w:divBdr>
        </w:div>
        <w:div w:id="700016512">
          <w:marLeft w:val="0"/>
          <w:marRight w:val="0"/>
          <w:marTop w:val="0"/>
          <w:marBottom w:val="0"/>
          <w:divBdr>
            <w:top w:val="none" w:sz="0" w:space="0" w:color="auto"/>
            <w:left w:val="none" w:sz="0" w:space="0" w:color="auto"/>
            <w:bottom w:val="none" w:sz="0" w:space="0" w:color="auto"/>
            <w:right w:val="none" w:sz="0" w:space="0" w:color="auto"/>
          </w:divBdr>
        </w:div>
        <w:div w:id="856120713">
          <w:marLeft w:val="0"/>
          <w:marRight w:val="0"/>
          <w:marTop w:val="0"/>
          <w:marBottom w:val="0"/>
          <w:divBdr>
            <w:top w:val="none" w:sz="0" w:space="0" w:color="auto"/>
            <w:left w:val="none" w:sz="0" w:space="0" w:color="auto"/>
            <w:bottom w:val="none" w:sz="0" w:space="0" w:color="auto"/>
            <w:right w:val="none" w:sz="0" w:space="0" w:color="auto"/>
          </w:divBdr>
        </w:div>
        <w:div w:id="72707202">
          <w:marLeft w:val="0"/>
          <w:marRight w:val="0"/>
          <w:marTop w:val="0"/>
          <w:marBottom w:val="0"/>
          <w:divBdr>
            <w:top w:val="none" w:sz="0" w:space="0" w:color="auto"/>
            <w:left w:val="none" w:sz="0" w:space="0" w:color="auto"/>
            <w:bottom w:val="none" w:sz="0" w:space="0" w:color="auto"/>
            <w:right w:val="none" w:sz="0" w:space="0" w:color="auto"/>
          </w:divBdr>
        </w:div>
        <w:div w:id="1558249569">
          <w:marLeft w:val="0"/>
          <w:marRight w:val="0"/>
          <w:marTop w:val="0"/>
          <w:marBottom w:val="0"/>
          <w:divBdr>
            <w:top w:val="none" w:sz="0" w:space="0" w:color="auto"/>
            <w:left w:val="none" w:sz="0" w:space="0" w:color="auto"/>
            <w:bottom w:val="none" w:sz="0" w:space="0" w:color="auto"/>
            <w:right w:val="none" w:sz="0" w:space="0" w:color="auto"/>
          </w:divBdr>
        </w:div>
        <w:div w:id="487135785">
          <w:marLeft w:val="0"/>
          <w:marRight w:val="0"/>
          <w:marTop w:val="0"/>
          <w:marBottom w:val="0"/>
          <w:divBdr>
            <w:top w:val="none" w:sz="0" w:space="0" w:color="auto"/>
            <w:left w:val="none" w:sz="0" w:space="0" w:color="auto"/>
            <w:bottom w:val="none" w:sz="0" w:space="0" w:color="auto"/>
            <w:right w:val="none" w:sz="0" w:space="0" w:color="auto"/>
          </w:divBdr>
        </w:div>
        <w:div w:id="911044874">
          <w:marLeft w:val="0"/>
          <w:marRight w:val="0"/>
          <w:marTop w:val="0"/>
          <w:marBottom w:val="0"/>
          <w:divBdr>
            <w:top w:val="none" w:sz="0" w:space="0" w:color="auto"/>
            <w:left w:val="none" w:sz="0" w:space="0" w:color="auto"/>
            <w:bottom w:val="none" w:sz="0" w:space="0" w:color="auto"/>
            <w:right w:val="none" w:sz="0" w:space="0" w:color="auto"/>
          </w:divBdr>
        </w:div>
        <w:div w:id="944269564">
          <w:marLeft w:val="0"/>
          <w:marRight w:val="0"/>
          <w:marTop w:val="0"/>
          <w:marBottom w:val="0"/>
          <w:divBdr>
            <w:top w:val="none" w:sz="0" w:space="0" w:color="auto"/>
            <w:left w:val="none" w:sz="0" w:space="0" w:color="auto"/>
            <w:bottom w:val="none" w:sz="0" w:space="0" w:color="auto"/>
            <w:right w:val="none" w:sz="0" w:space="0" w:color="auto"/>
          </w:divBdr>
        </w:div>
        <w:div w:id="657071882">
          <w:marLeft w:val="0"/>
          <w:marRight w:val="0"/>
          <w:marTop w:val="0"/>
          <w:marBottom w:val="0"/>
          <w:divBdr>
            <w:top w:val="none" w:sz="0" w:space="0" w:color="auto"/>
            <w:left w:val="none" w:sz="0" w:space="0" w:color="auto"/>
            <w:bottom w:val="none" w:sz="0" w:space="0" w:color="auto"/>
            <w:right w:val="none" w:sz="0" w:space="0" w:color="auto"/>
          </w:divBdr>
        </w:div>
        <w:div w:id="1153982232">
          <w:marLeft w:val="0"/>
          <w:marRight w:val="0"/>
          <w:marTop w:val="0"/>
          <w:marBottom w:val="0"/>
          <w:divBdr>
            <w:top w:val="none" w:sz="0" w:space="0" w:color="auto"/>
            <w:left w:val="none" w:sz="0" w:space="0" w:color="auto"/>
            <w:bottom w:val="none" w:sz="0" w:space="0" w:color="auto"/>
            <w:right w:val="none" w:sz="0" w:space="0" w:color="auto"/>
          </w:divBdr>
        </w:div>
        <w:div w:id="1019089493">
          <w:marLeft w:val="0"/>
          <w:marRight w:val="0"/>
          <w:marTop w:val="0"/>
          <w:marBottom w:val="0"/>
          <w:divBdr>
            <w:top w:val="none" w:sz="0" w:space="0" w:color="auto"/>
            <w:left w:val="none" w:sz="0" w:space="0" w:color="auto"/>
            <w:bottom w:val="none" w:sz="0" w:space="0" w:color="auto"/>
            <w:right w:val="none" w:sz="0" w:space="0" w:color="auto"/>
          </w:divBdr>
        </w:div>
        <w:div w:id="1276060720">
          <w:marLeft w:val="0"/>
          <w:marRight w:val="0"/>
          <w:marTop w:val="0"/>
          <w:marBottom w:val="0"/>
          <w:divBdr>
            <w:top w:val="none" w:sz="0" w:space="0" w:color="auto"/>
            <w:left w:val="none" w:sz="0" w:space="0" w:color="auto"/>
            <w:bottom w:val="none" w:sz="0" w:space="0" w:color="auto"/>
            <w:right w:val="none" w:sz="0" w:space="0" w:color="auto"/>
          </w:divBdr>
        </w:div>
        <w:div w:id="1799058319">
          <w:marLeft w:val="0"/>
          <w:marRight w:val="0"/>
          <w:marTop w:val="0"/>
          <w:marBottom w:val="0"/>
          <w:divBdr>
            <w:top w:val="none" w:sz="0" w:space="0" w:color="auto"/>
            <w:left w:val="none" w:sz="0" w:space="0" w:color="auto"/>
            <w:bottom w:val="none" w:sz="0" w:space="0" w:color="auto"/>
            <w:right w:val="none" w:sz="0" w:space="0" w:color="auto"/>
          </w:divBdr>
        </w:div>
        <w:div w:id="1482233023">
          <w:marLeft w:val="0"/>
          <w:marRight w:val="0"/>
          <w:marTop w:val="0"/>
          <w:marBottom w:val="0"/>
          <w:divBdr>
            <w:top w:val="none" w:sz="0" w:space="0" w:color="auto"/>
            <w:left w:val="none" w:sz="0" w:space="0" w:color="auto"/>
            <w:bottom w:val="none" w:sz="0" w:space="0" w:color="auto"/>
            <w:right w:val="none" w:sz="0" w:space="0" w:color="auto"/>
          </w:divBdr>
        </w:div>
        <w:div w:id="1773890848">
          <w:marLeft w:val="0"/>
          <w:marRight w:val="0"/>
          <w:marTop w:val="0"/>
          <w:marBottom w:val="0"/>
          <w:divBdr>
            <w:top w:val="none" w:sz="0" w:space="0" w:color="auto"/>
            <w:left w:val="none" w:sz="0" w:space="0" w:color="auto"/>
            <w:bottom w:val="none" w:sz="0" w:space="0" w:color="auto"/>
            <w:right w:val="none" w:sz="0" w:space="0" w:color="auto"/>
          </w:divBdr>
        </w:div>
        <w:div w:id="463080628">
          <w:marLeft w:val="0"/>
          <w:marRight w:val="0"/>
          <w:marTop w:val="0"/>
          <w:marBottom w:val="0"/>
          <w:divBdr>
            <w:top w:val="none" w:sz="0" w:space="0" w:color="auto"/>
            <w:left w:val="none" w:sz="0" w:space="0" w:color="auto"/>
            <w:bottom w:val="none" w:sz="0" w:space="0" w:color="auto"/>
            <w:right w:val="none" w:sz="0" w:space="0" w:color="auto"/>
          </w:divBdr>
        </w:div>
        <w:div w:id="1845393442">
          <w:marLeft w:val="0"/>
          <w:marRight w:val="0"/>
          <w:marTop w:val="0"/>
          <w:marBottom w:val="0"/>
          <w:divBdr>
            <w:top w:val="none" w:sz="0" w:space="0" w:color="auto"/>
            <w:left w:val="none" w:sz="0" w:space="0" w:color="auto"/>
            <w:bottom w:val="none" w:sz="0" w:space="0" w:color="auto"/>
            <w:right w:val="none" w:sz="0" w:space="0" w:color="auto"/>
          </w:divBdr>
        </w:div>
        <w:div w:id="1333220689">
          <w:marLeft w:val="0"/>
          <w:marRight w:val="0"/>
          <w:marTop w:val="0"/>
          <w:marBottom w:val="0"/>
          <w:divBdr>
            <w:top w:val="none" w:sz="0" w:space="0" w:color="auto"/>
            <w:left w:val="none" w:sz="0" w:space="0" w:color="auto"/>
            <w:bottom w:val="none" w:sz="0" w:space="0" w:color="auto"/>
            <w:right w:val="none" w:sz="0" w:space="0" w:color="auto"/>
          </w:divBdr>
        </w:div>
        <w:div w:id="899291632">
          <w:marLeft w:val="0"/>
          <w:marRight w:val="0"/>
          <w:marTop w:val="0"/>
          <w:marBottom w:val="0"/>
          <w:divBdr>
            <w:top w:val="none" w:sz="0" w:space="0" w:color="auto"/>
            <w:left w:val="none" w:sz="0" w:space="0" w:color="auto"/>
            <w:bottom w:val="none" w:sz="0" w:space="0" w:color="auto"/>
            <w:right w:val="none" w:sz="0" w:space="0" w:color="auto"/>
          </w:divBdr>
        </w:div>
        <w:div w:id="699090487">
          <w:marLeft w:val="0"/>
          <w:marRight w:val="0"/>
          <w:marTop w:val="0"/>
          <w:marBottom w:val="0"/>
          <w:divBdr>
            <w:top w:val="none" w:sz="0" w:space="0" w:color="auto"/>
            <w:left w:val="none" w:sz="0" w:space="0" w:color="auto"/>
            <w:bottom w:val="none" w:sz="0" w:space="0" w:color="auto"/>
            <w:right w:val="none" w:sz="0" w:space="0" w:color="auto"/>
          </w:divBdr>
        </w:div>
        <w:div w:id="1485858036">
          <w:marLeft w:val="0"/>
          <w:marRight w:val="0"/>
          <w:marTop w:val="0"/>
          <w:marBottom w:val="0"/>
          <w:divBdr>
            <w:top w:val="none" w:sz="0" w:space="0" w:color="auto"/>
            <w:left w:val="none" w:sz="0" w:space="0" w:color="auto"/>
            <w:bottom w:val="none" w:sz="0" w:space="0" w:color="auto"/>
            <w:right w:val="none" w:sz="0" w:space="0" w:color="auto"/>
          </w:divBdr>
        </w:div>
        <w:div w:id="284317682">
          <w:marLeft w:val="0"/>
          <w:marRight w:val="0"/>
          <w:marTop w:val="0"/>
          <w:marBottom w:val="0"/>
          <w:divBdr>
            <w:top w:val="none" w:sz="0" w:space="0" w:color="auto"/>
            <w:left w:val="none" w:sz="0" w:space="0" w:color="auto"/>
            <w:bottom w:val="none" w:sz="0" w:space="0" w:color="auto"/>
            <w:right w:val="none" w:sz="0" w:space="0" w:color="auto"/>
          </w:divBdr>
        </w:div>
        <w:div w:id="331687355">
          <w:marLeft w:val="0"/>
          <w:marRight w:val="0"/>
          <w:marTop w:val="0"/>
          <w:marBottom w:val="0"/>
          <w:divBdr>
            <w:top w:val="none" w:sz="0" w:space="0" w:color="auto"/>
            <w:left w:val="none" w:sz="0" w:space="0" w:color="auto"/>
            <w:bottom w:val="none" w:sz="0" w:space="0" w:color="auto"/>
            <w:right w:val="none" w:sz="0" w:space="0" w:color="auto"/>
          </w:divBdr>
        </w:div>
        <w:div w:id="113796341">
          <w:marLeft w:val="0"/>
          <w:marRight w:val="0"/>
          <w:marTop w:val="0"/>
          <w:marBottom w:val="0"/>
          <w:divBdr>
            <w:top w:val="none" w:sz="0" w:space="0" w:color="auto"/>
            <w:left w:val="none" w:sz="0" w:space="0" w:color="auto"/>
            <w:bottom w:val="none" w:sz="0" w:space="0" w:color="auto"/>
            <w:right w:val="none" w:sz="0" w:space="0" w:color="auto"/>
          </w:divBdr>
        </w:div>
        <w:div w:id="835654088">
          <w:marLeft w:val="0"/>
          <w:marRight w:val="0"/>
          <w:marTop w:val="0"/>
          <w:marBottom w:val="0"/>
          <w:divBdr>
            <w:top w:val="none" w:sz="0" w:space="0" w:color="auto"/>
            <w:left w:val="none" w:sz="0" w:space="0" w:color="auto"/>
            <w:bottom w:val="none" w:sz="0" w:space="0" w:color="auto"/>
            <w:right w:val="none" w:sz="0" w:space="0" w:color="auto"/>
          </w:divBdr>
        </w:div>
        <w:div w:id="650796845">
          <w:marLeft w:val="0"/>
          <w:marRight w:val="0"/>
          <w:marTop w:val="0"/>
          <w:marBottom w:val="0"/>
          <w:divBdr>
            <w:top w:val="none" w:sz="0" w:space="0" w:color="auto"/>
            <w:left w:val="none" w:sz="0" w:space="0" w:color="auto"/>
            <w:bottom w:val="none" w:sz="0" w:space="0" w:color="auto"/>
            <w:right w:val="none" w:sz="0" w:space="0" w:color="auto"/>
          </w:divBdr>
        </w:div>
        <w:div w:id="15654867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690</Words>
  <Characters>3937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maxi</dc:creator>
  <cp:keywords/>
  <dc:description/>
  <cp:lastModifiedBy>Rajesh Karia (MSD)</cp:lastModifiedBy>
  <cp:revision>11</cp:revision>
  <dcterms:created xsi:type="dcterms:W3CDTF">2020-10-23T13:11:00Z</dcterms:created>
  <dcterms:modified xsi:type="dcterms:W3CDTF">2020-11-09T06:54:00Z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2020-10-23T12:57:27Z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b94d814d-1630-425f-b17d-df177e874c7d</vt:lpwstr>
  </property>
  <property fmtid="{D5CDD505-2E9C-101B-9397-08002B2CF9AE}" pid="8" name="MSIP_Label_305f50f5-e953-4c63-867b-388561f41989_ContentBits">
    <vt:lpwstr>0</vt:lpwstr>
  </property>
</Properties>
</file>